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BB137" w14:textId="77777777" w:rsidR="00574FC2" w:rsidRDefault="00574FC2" w:rsidP="00C77108">
      <w:pPr>
        <w:pStyle w:val="NoSpacing"/>
        <w:jc w:val="center"/>
        <w:rPr>
          <w:b/>
          <w:sz w:val="24"/>
        </w:rPr>
      </w:pPr>
      <w:bookmarkStart w:id="0" w:name="_GoBack"/>
      <w:bookmarkEnd w:id="0"/>
    </w:p>
    <w:p w14:paraId="19AA67D2" w14:textId="77777777" w:rsidR="00C14243" w:rsidRDefault="00352477" w:rsidP="00C77108">
      <w:pPr>
        <w:pStyle w:val="NoSpacing"/>
        <w:jc w:val="center"/>
        <w:rPr>
          <w:rFonts w:ascii="Arial" w:hAnsi="Arial" w:cs="Arial"/>
          <w:b/>
          <w:sz w:val="24"/>
        </w:rPr>
      </w:pPr>
      <w:r w:rsidRPr="00725C3B">
        <w:rPr>
          <w:rFonts w:ascii="Arial" w:hAnsi="Arial" w:cs="Arial"/>
          <w:b/>
          <w:sz w:val="24"/>
        </w:rPr>
        <w:t xml:space="preserve">Hilton Grand Vacations UK Resale Agency Agreement </w:t>
      </w:r>
    </w:p>
    <w:p w14:paraId="395D98CA" w14:textId="77777777" w:rsidR="00574FC2" w:rsidRPr="00725C3B" w:rsidRDefault="00574FC2" w:rsidP="00C77108">
      <w:pPr>
        <w:pStyle w:val="NoSpacing"/>
        <w:jc w:val="center"/>
        <w:rPr>
          <w:rFonts w:ascii="Arial" w:hAnsi="Arial" w:cs="Arial"/>
          <w:b/>
          <w:sz w:val="24"/>
        </w:rPr>
      </w:pPr>
    </w:p>
    <w:p w14:paraId="56BB4B62" w14:textId="77777777" w:rsidR="00823AA8" w:rsidRPr="00725C3B" w:rsidRDefault="00352477" w:rsidP="00725C3B">
      <w:pPr>
        <w:pStyle w:val="NoSpacing"/>
        <w:jc w:val="center"/>
        <w:rPr>
          <w:rFonts w:ascii="Arial" w:hAnsi="Arial" w:cs="Arial"/>
          <w:b/>
          <w:sz w:val="28"/>
          <w:szCs w:val="28"/>
        </w:rPr>
      </w:pPr>
      <w:r w:rsidRPr="00725C3B">
        <w:rPr>
          <w:rFonts w:ascii="Arial" w:hAnsi="Arial" w:cs="Arial"/>
          <w:b/>
          <w:sz w:val="28"/>
          <w:szCs w:val="28"/>
        </w:rPr>
        <w:t>Sales Authorisation</w:t>
      </w:r>
    </w:p>
    <w:p w14:paraId="6A47CBCF" w14:textId="77777777" w:rsidR="00823AA8" w:rsidRPr="00823AA8" w:rsidRDefault="00B97670" w:rsidP="00725C3B">
      <w:pPr>
        <w:pStyle w:val="NoSpacing"/>
        <w:ind w:left="765"/>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2992"/>
        <w:gridCol w:w="2992"/>
      </w:tblGrid>
      <w:tr w:rsidR="00574FC2" w:rsidRPr="00574FC2" w14:paraId="4F7A45A1" w14:textId="77777777" w:rsidTr="00A06049">
        <w:trPr>
          <w:jc w:val="center"/>
        </w:trPr>
        <w:tc>
          <w:tcPr>
            <w:tcW w:w="3284" w:type="dxa"/>
            <w:shd w:val="clear" w:color="auto" w:fill="0C0C0C"/>
          </w:tcPr>
          <w:p w14:paraId="5F62C2E7" w14:textId="77777777" w:rsidR="005A5EF7" w:rsidRPr="00725C3B" w:rsidRDefault="00574FC2">
            <w:pPr>
              <w:pStyle w:val="Title"/>
              <w:rPr>
                <w:rFonts w:ascii="Arial" w:hAnsi="Arial" w:cs="Arial"/>
                <w:sz w:val="22"/>
                <w:szCs w:val="22"/>
              </w:rPr>
            </w:pPr>
            <w:r>
              <w:rPr>
                <w:rFonts w:ascii="Arial" w:hAnsi="Arial" w:cs="Arial"/>
                <w:sz w:val="22"/>
                <w:szCs w:val="22"/>
              </w:rPr>
              <w:t>RESORT</w:t>
            </w:r>
          </w:p>
        </w:tc>
        <w:tc>
          <w:tcPr>
            <w:tcW w:w="3285" w:type="dxa"/>
            <w:shd w:val="clear" w:color="auto" w:fill="0C0C0C"/>
          </w:tcPr>
          <w:p w14:paraId="6ADBF7AD" w14:textId="77777777" w:rsidR="005A5EF7" w:rsidRPr="00725C3B" w:rsidRDefault="00352477">
            <w:pPr>
              <w:pStyle w:val="Title"/>
              <w:rPr>
                <w:rFonts w:ascii="Arial" w:hAnsi="Arial" w:cs="Arial"/>
                <w:sz w:val="22"/>
                <w:szCs w:val="22"/>
              </w:rPr>
            </w:pPr>
            <w:r w:rsidRPr="00725C3B">
              <w:rPr>
                <w:rFonts w:ascii="Arial" w:hAnsi="Arial" w:cs="Arial"/>
                <w:sz w:val="22"/>
                <w:szCs w:val="22"/>
              </w:rPr>
              <w:t xml:space="preserve">LODGE </w:t>
            </w:r>
            <w:r w:rsidR="00574FC2">
              <w:rPr>
                <w:rFonts w:ascii="Arial" w:hAnsi="Arial" w:cs="Arial"/>
                <w:sz w:val="22"/>
                <w:szCs w:val="22"/>
              </w:rPr>
              <w:t>NUMBER(S)</w:t>
            </w:r>
          </w:p>
        </w:tc>
        <w:tc>
          <w:tcPr>
            <w:tcW w:w="3285" w:type="dxa"/>
            <w:shd w:val="clear" w:color="auto" w:fill="0C0C0C"/>
          </w:tcPr>
          <w:p w14:paraId="13B986EF" w14:textId="77777777" w:rsidR="005A5EF7" w:rsidRPr="00725C3B" w:rsidRDefault="00352477">
            <w:pPr>
              <w:pStyle w:val="Title"/>
              <w:rPr>
                <w:rFonts w:ascii="Arial" w:hAnsi="Arial" w:cs="Arial"/>
                <w:sz w:val="22"/>
                <w:szCs w:val="22"/>
              </w:rPr>
            </w:pPr>
            <w:r w:rsidRPr="00725C3B">
              <w:rPr>
                <w:rFonts w:ascii="Arial" w:hAnsi="Arial" w:cs="Arial"/>
                <w:sz w:val="22"/>
                <w:szCs w:val="22"/>
              </w:rPr>
              <w:t>WEEK</w:t>
            </w:r>
            <w:r w:rsidR="00574FC2">
              <w:rPr>
                <w:rFonts w:ascii="Arial" w:hAnsi="Arial" w:cs="Arial"/>
                <w:sz w:val="22"/>
                <w:szCs w:val="22"/>
              </w:rPr>
              <w:t xml:space="preserve"> </w:t>
            </w:r>
            <w:r w:rsidRPr="00725C3B">
              <w:rPr>
                <w:rFonts w:ascii="Arial" w:hAnsi="Arial" w:cs="Arial"/>
                <w:sz w:val="22"/>
                <w:szCs w:val="22"/>
              </w:rPr>
              <w:t>NUMBER</w:t>
            </w:r>
            <w:r w:rsidR="00574FC2">
              <w:rPr>
                <w:rFonts w:ascii="Arial" w:hAnsi="Arial" w:cs="Arial"/>
                <w:sz w:val="22"/>
                <w:szCs w:val="22"/>
              </w:rPr>
              <w:t>(S</w:t>
            </w:r>
            <w:r w:rsidRPr="00725C3B">
              <w:rPr>
                <w:rFonts w:ascii="Arial" w:hAnsi="Arial" w:cs="Arial"/>
                <w:sz w:val="22"/>
                <w:szCs w:val="22"/>
              </w:rPr>
              <w:t>)</w:t>
            </w:r>
          </w:p>
        </w:tc>
      </w:tr>
      <w:tr w:rsidR="00574FC2" w:rsidRPr="00574FC2" w14:paraId="038D67C4" w14:textId="77777777" w:rsidTr="00A06049">
        <w:trPr>
          <w:jc w:val="center"/>
        </w:trPr>
        <w:tc>
          <w:tcPr>
            <w:tcW w:w="3284" w:type="dxa"/>
          </w:tcPr>
          <w:p w14:paraId="20CE2448" w14:textId="77777777" w:rsidR="005A5EF7" w:rsidRPr="00725C3B" w:rsidRDefault="00352477" w:rsidP="00725C3B">
            <w:pPr>
              <w:pStyle w:val="Title"/>
              <w:spacing w:line="276" w:lineRule="auto"/>
              <w:rPr>
                <w:rFonts w:ascii="Arial" w:hAnsi="Arial" w:cs="Arial"/>
                <w:b w:val="0"/>
                <w:sz w:val="22"/>
                <w:szCs w:val="22"/>
              </w:rPr>
            </w:pPr>
            <w:r w:rsidRPr="00725C3B">
              <w:rPr>
                <w:rFonts w:ascii="Arial" w:hAnsi="Arial" w:cs="Arial"/>
                <w:b w:val="0"/>
                <w:sz w:val="22"/>
                <w:szCs w:val="22"/>
              </w:rPr>
              <w:t>Coylumbridge</w:t>
            </w:r>
          </w:p>
        </w:tc>
        <w:tc>
          <w:tcPr>
            <w:tcW w:w="3285" w:type="dxa"/>
          </w:tcPr>
          <w:p w14:paraId="1F529C20" w14:textId="77777777" w:rsidR="005A5EF7" w:rsidRPr="00725C3B" w:rsidRDefault="00B97670" w:rsidP="00725C3B">
            <w:pPr>
              <w:pStyle w:val="Title"/>
              <w:jc w:val="left"/>
              <w:rPr>
                <w:rFonts w:ascii="Arial" w:hAnsi="Arial" w:cs="Arial"/>
                <w:sz w:val="22"/>
                <w:szCs w:val="22"/>
                <w:u w:val="single"/>
              </w:rPr>
            </w:pPr>
          </w:p>
        </w:tc>
        <w:tc>
          <w:tcPr>
            <w:tcW w:w="3285" w:type="dxa"/>
          </w:tcPr>
          <w:p w14:paraId="3F3C336B" w14:textId="77777777" w:rsidR="005A5EF7" w:rsidRPr="00725C3B" w:rsidRDefault="00B97670" w:rsidP="00725C3B">
            <w:pPr>
              <w:pStyle w:val="Title"/>
              <w:jc w:val="left"/>
              <w:rPr>
                <w:rFonts w:ascii="Arial" w:hAnsi="Arial" w:cs="Arial"/>
                <w:sz w:val="22"/>
                <w:szCs w:val="22"/>
                <w:u w:val="single"/>
              </w:rPr>
            </w:pPr>
          </w:p>
        </w:tc>
      </w:tr>
      <w:tr w:rsidR="00574FC2" w:rsidRPr="00574FC2" w14:paraId="61B9F6B0" w14:textId="77777777" w:rsidTr="00A06049">
        <w:trPr>
          <w:jc w:val="center"/>
        </w:trPr>
        <w:tc>
          <w:tcPr>
            <w:tcW w:w="3284" w:type="dxa"/>
          </w:tcPr>
          <w:p w14:paraId="62D28026" w14:textId="77777777" w:rsidR="005A5EF7" w:rsidRPr="00725C3B" w:rsidRDefault="00352477" w:rsidP="00725C3B">
            <w:pPr>
              <w:pStyle w:val="Title"/>
              <w:spacing w:line="276" w:lineRule="auto"/>
              <w:rPr>
                <w:rFonts w:ascii="Arial" w:hAnsi="Arial" w:cs="Arial"/>
                <w:b w:val="0"/>
                <w:sz w:val="22"/>
                <w:szCs w:val="22"/>
              </w:rPr>
            </w:pPr>
            <w:r w:rsidRPr="00725C3B">
              <w:rPr>
                <w:rFonts w:ascii="Arial" w:hAnsi="Arial" w:cs="Arial"/>
                <w:b w:val="0"/>
                <w:sz w:val="22"/>
                <w:szCs w:val="22"/>
              </w:rPr>
              <w:t>Craigendarroch</w:t>
            </w:r>
          </w:p>
        </w:tc>
        <w:tc>
          <w:tcPr>
            <w:tcW w:w="3285" w:type="dxa"/>
          </w:tcPr>
          <w:p w14:paraId="408B299E" w14:textId="77777777" w:rsidR="005A5EF7" w:rsidRPr="00725C3B" w:rsidRDefault="00B97670" w:rsidP="00725C3B">
            <w:pPr>
              <w:pStyle w:val="Title"/>
              <w:jc w:val="left"/>
              <w:rPr>
                <w:rFonts w:ascii="Arial" w:hAnsi="Arial" w:cs="Arial"/>
                <w:sz w:val="22"/>
                <w:szCs w:val="22"/>
                <w:u w:val="single"/>
              </w:rPr>
            </w:pPr>
          </w:p>
        </w:tc>
        <w:tc>
          <w:tcPr>
            <w:tcW w:w="3285" w:type="dxa"/>
          </w:tcPr>
          <w:p w14:paraId="35C856E2" w14:textId="77777777" w:rsidR="005A5EF7" w:rsidRPr="00725C3B" w:rsidRDefault="00B97670" w:rsidP="00725C3B">
            <w:pPr>
              <w:pStyle w:val="Title"/>
              <w:jc w:val="left"/>
              <w:rPr>
                <w:rFonts w:ascii="Arial" w:hAnsi="Arial" w:cs="Arial"/>
                <w:sz w:val="22"/>
                <w:szCs w:val="22"/>
                <w:u w:val="single"/>
              </w:rPr>
            </w:pPr>
          </w:p>
        </w:tc>
      </w:tr>
      <w:tr w:rsidR="00574FC2" w:rsidRPr="00574FC2" w14:paraId="4C027924" w14:textId="77777777" w:rsidTr="00A06049">
        <w:trPr>
          <w:jc w:val="center"/>
        </w:trPr>
        <w:tc>
          <w:tcPr>
            <w:tcW w:w="3284" w:type="dxa"/>
          </w:tcPr>
          <w:p w14:paraId="3639AEEE" w14:textId="77777777" w:rsidR="005A5EF7" w:rsidRPr="00725C3B" w:rsidRDefault="00352477" w:rsidP="00725C3B">
            <w:pPr>
              <w:pStyle w:val="Title"/>
              <w:spacing w:line="276" w:lineRule="auto"/>
              <w:rPr>
                <w:rFonts w:ascii="Arial" w:hAnsi="Arial" w:cs="Arial"/>
                <w:b w:val="0"/>
                <w:sz w:val="22"/>
                <w:szCs w:val="22"/>
              </w:rPr>
            </w:pPr>
            <w:r w:rsidRPr="00725C3B">
              <w:rPr>
                <w:rFonts w:ascii="Arial" w:hAnsi="Arial" w:cs="Arial"/>
                <w:b w:val="0"/>
                <w:sz w:val="22"/>
                <w:szCs w:val="22"/>
              </w:rPr>
              <w:t>Dunkeld</w:t>
            </w:r>
          </w:p>
        </w:tc>
        <w:tc>
          <w:tcPr>
            <w:tcW w:w="3285" w:type="dxa"/>
          </w:tcPr>
          <w:p w14:paraId="5DF8B700" w14:textId="77777777" w:rsidR="005A5EF7" w:rsidRPr="00725C3B" w:rsidRDefault="00B97670" w:rsidP="00725C3B">
            <w:pPr>
              <w:pStyle w:val="Title"/>
              <w:jc w:val="left"/>
              <w:rPr>
                <w:rFonts w:ascii="Arial" w:hAnsi="Arial" w:cs="Arial"/>
                <w:sz w:val="22"/>
                <w:szCs w:val="22"/>
                <w:u w:val="single"/>
              </w:rPr>
            </w:pPr>
          </w:p>
        </w:tc>
        <w:tc>
          <w:tcPr>
            <w:tcW w:w="3285" w:type="dxa"/>
          </w:tcPr>
          <w:p w14:paraId="29917356" w14:textId="77777777" w:rsidR="005A5EF7" w:rsidRPr="00725C3B" w:rsidRDefault="00B97670" w:rsidP="00725C3B">
            <w:pPr>
              <w:pStyle w:val="Title"/>
              <w:jc w:val="left"/>
              <w:rPr>
                <w:rFonts w:ascii="Arial" w:hAnsi="Arial" w:cs="Arial"/>
                <w:sz w:val="22"/>
                <w:szCs w:val="22"/>
                <w:u w:val="single"/>
              </w:rPr>
            </w:pPr>
          </w:p>
        </w:tc>
      </w:tr>
    </w:tbl>
    <w:p w14:paraId="15EE3E2F" w14:textId="77777777" w:rsidR="005A5EF7" w:rsidRPr="00725C3B" w:rsidRDefault="00B97670">
      <w:pPr>
        <w:jc w:val="center"/>
        <w:rPr>
          <w:rFonts w:ascii="Arial" w:hAnsi="Arial" w:cs="Arial"/>
          <w:b/>
          <w:bCs/>
          <w:iCs/>
          <w:sz w:val="22"/>
          <w:szCs w:val="22"/>
          <w:u w:val="single"/>
        </w:rPr>
      </w:pPr>
    </w:p>
    <w:p w14:paraId="6FD45E53" w14:textId="77777777" w:rsidR="00BB4A53" w:rsidRPr="00725C3B" w:rsidRDefault="00352477">
      <w:pPr>
        <w:jc w:val="both"/>
        <w:rPr>
          <w:rFonts w:ascii="Arial" w:hAnsi="Arial" w:cs="Arial"/>
          <w:bCs/>
          <w:iCs/>
          <w:sz w:val="20"/>
          <w:szCs w:val="22"/>
        </w:rPr>
      </w:pPr>
      <w:r w:rsidRPr="00725C3B">
        <w:rPr>
          <w:rFonts w:ascii="Arial" w:hAnsi="Arial" w:cs="Arial"/>
          <w:bCs/>
          <w:iCs/>
          <w:sz w:val="20"/>
          <w:szCs w:val="22"/>
        </w:rPr>
        <w:t xml:space="preserve">I/We the undersigned being the Registered Owner(s) of the Holiday Certificate(s) relating to the above Lodge and Week.  </w:t>
      </w:r>
    </w:p>
    <w:p w14:paraId="41337A68" w14:textId="77777777" w:rsidR="005A5EF7" w:rsidRPr="00725C3B" w:rsidRDefault="00B97670">
      <w:pPr>
        <w:jc w:val="both"/>
        <w:rPr>
          <w:rFonts w:ascii="Arial" w:hAnsi="Arial" w:cs="Arial"/>
          <w:bCs/>
          <w:iCs/>
          <w:sz w:val="20"/>
          <w:szCs w:val="22"/>
        </w:rPr>
      </w:pPr>
    </w:p>
    <w:p w14:paraId="6EEBC31E" w14:textId="77777777" w:rsidR="00574FC2" w:rsidRDefault="00352477" w:rsidP="00BB4A53">
      <w:pPr>
        <w:jc w:val="both"/>
        <w:rPr>
          <w:rFonts w:ascii="Arial" w:hAnsi="Arial" w:cs="Arial"/>
          <w:bCs/>
          <w:iCs/>
          <w:sz w:val="20"/>
          <w:szCs w:val="22"/>
        </w:rPr>
      </w:pPr>
      <w:r w:rsidRPr="00725C3B">
        <w:rPr>
          <w:rFonts w:ascii="Arial" w:hAnsi="Arial" w:cs="Arial"/>
          <w:bCs/>
          <w:iCs/>
          <w:sz w:val="20"/>
          <w:szCs w:val="22"/>
        </w:rPr>
        <w:t xml:space="preserve">I/We appoint Hilton Grand Vacations, as agent to sell the above lodge(s) and week(s) on my/our behalf. </w:t>
      </w:r>
    </w:p>
    <w:p w14:paraId="65A93FD8" w14:textId="77777777" w:rsidR="00BB4A53" w:rsidRDefault="00BB4A53">
      <w:pPr>
        <w:jc w:val="both"/>
        <w:rPr>
          <w:rFonts w:ascii="Arial" w:hAnsi="Arial" w:cs="Arial"/>
          <w:bCs/>
          <w:iCs/>
          <w:sz w:val="20"/>
          <w:szCs w:val="22"/>
        </w:rPr>
      </w:pPr>
    </w:p>
    <w:p w14:paraId="29033BAE" w14:textId="77777777" w:rsidR="005A5EF7" w:rsidRDefault="00352477" w:rsidP="00BB4A53">
      <w:pPr>
        <w:jc w:val="both"/>
        <w:rPr>
          <w:rFonts w:ascii="Arial" w:hAnsi="Arial" w:cs="Arial"/>
          <w:bCs/>
          <w:iCs/>
          <w:sz w:val="20"/>
          <w:szCs w:val="22"/>
        </w:rPr>
      </w:pPr>
      <w:r w:rsidRPr="00725C3B">
        <w:rPr>
          <w:rFonts w:ascii="Arial" w:hAnsi="Arial" w:cs="Arial"/>
          <w:bCs/>
          <w:iCs/>
          <w:sz w:val="20"/>
          <w:szCs w:val="22"/>
        </w:rPr>
        <w:t>I/We agree to pay Hilton Grand Vacations 20% commission on the sale, plus VAT at the prevailing UK rate on the date of the transaction.  These charges to be deducted from the gross proceeds of the sale.</w:t>
      </w:r>
    </w:p>
    <w:p w14:paraId="7C153F80" w14:textId="77777777" w:rsidR="00BB4A53" w:rsidRPr="00725C3B" w:rsidRDefault="00BB4A53">
      <w:pPr>
        <w:jc w:val="both"/>
        <w:rPr>
          <w:rFonts w:ascii="Arial" w:hAnsi="Arial" w:cs="Arial"/>
          <w:bCs/>
          <w:iCs/>
          <w:sz w:val="20"/>
          <w:szCs w:val="22"/>
        </w:rPr>
      </w:pPr>
    </w:p>
    <w:p w14:paraId="563201AB" w14:textId="77777777" w:rsidR="005A5EF7" w:rsidRPr="00725C3B" w:rsidRDefault="00352477">
      <w:pPr>
        <w:jc w:val="both"/>
        <w:rPr>
          <w:rFonts w:ascii="Arial" w:hAnsi="Arial" w:cs="Arial"/>
          <w:bCs/>
          <w:iCs/>
          <w:sz w:val="20"/>
          <w:szCs w:val="22"/>
        </w:rPr>
      </w:pPr>
      <w:r w:rsidRPr="00725C3B">
        <w:rPr>
          <w:rFonts w:ascii="Arial" w:hAnsi="Arial" w:cs="Arial"/>
          <w:bCs/>
          <w:iCs/>
          <w:sz w:val="20"/>
          <w:szCs w:val="22"/>
        </w:rPr>
        <w:t>I/We agree to the Terms and Conditions of the Hilton Grand Vacations UK Resale Programme.</w:t>
      </w:r>
    </w:p>
    <w:p w14:paraId="5776D3D0" w14:textId="77777777" w:rsidR="005A5EF7" w:rsidRPr="00725C3B" w:rsidRDefault="00B97670">
      <w:pPr>
        <w:jc w:val="both"/>
        <w:rPr>
          <w:rFonts w:ascii="Arial" w:hAnsi="Arial" w:cs="Arial"/>
          <w:bCs/>
          <w:iCs/>
          <w:sz w:val="20"/>
          <w:szCs w:val="22"/>
        </w:rPr>
      </w:pPr>
    </w:p>
    <w:p w14:paraId="04A8B27A" w14:textId="0D98C169" w:rsidR="005A5EF7" w:rsidRPr="00725C3B" w:rsidRDefault="00352477" w:rsidP="00124E29">
      <w:pPr>
        <w:jc w:val="both"/>
        <w:rPr>
          <w:rFonts w:ascii="Arial" w:hAnsi="Arial" w:cs="Arial"/>
          <w:sz w:val="20"/>
          <w:szCs w:val="22"/>
        </w:rPr>
      </w:pPr>
      <w:r w:rsidRPr="00725C3B">
        <w:rPr>
          <w:rFonts w:ascii="Arial" w:hAnsi="Arial" w:cs="Arial"/>
          <w:bCs/>
          <w:iCs/>
          <w:sz w:val="20"/>
          <w:szCs w:val="22"/>
        </w:rPr>
        <w:t>T</w:t>
      </w:r>
      <w:r w:rsidRPr="00725C3B">
        <w:rPr>
          <w:rFonts w:ascii="Arial" w:hAnsi="Arial" w:cs="Arial"/>
          <w:sz w:val="20"/>
          <w:szCs w:val="22"/>
        </w:rPr>
        <w:t>his appointment stands until cancelled by me</w:t>
      </w:r>
      <w:r w:rsidR="00123B32">
        <w:rPr>
          <w:rFonts w:ascii="Arial" w:hAnsi="Arial" w:cs="Arial"/>
          <w:sz w:val="20"/>
          <w:szCs w:val="22"/>
        </w:rPr>
        <w:t>/us</w:t>
      </w:r>
      <w:r w:rsidRPr="00725C3B">
        <w:rPr>
          <w:rFonts w:ascii="Arial" w:hAnsi="Arial" w:cs="Arial"/>
          <w:sz w:val="20"/>
          <w:szCs w:val="22"/>
        </w:rPr>
        <w:t xml:space="preserve"> in writing.</w:t>
      </w:r>
      <w:r w:rsidR="00BB4A53">
        <w:rPr>
          <w:rFonts w:ascii="Arial" w:hAnsi="Arial" w:cs="Arial"/>
          <w:sz w:val="20"/>
          <w:szCs w:val="22"/>
        </w:rPr>
        <w:t xml:space="preserve"> </w:t>
      </w:r>
    </w:p>
    <w:p w14:paraId="56D3929D" w14:textId="77777777" w:rsidR="00823AA8" w:rsidRPr="00725C3B" w:rsidRDefault="00B97670" w:rsidP="00124E29">
      <w:pPr>
        <w:jc w:val="both"/>
        <w:rPr>
          <w:rFonts w:ascii="Arial" w:hAnsi="Arial" w:cs="Arial"/>
          <w:b/>
          <w:bCs/>
          <w:iCs/>
          <w:sz w:val="20"/>
          <w:szCs w:val="22"/>
        </w:rPr>
      </w:pPr>
    </w:p>
    <w:p w14:paraId="0DAC75E4" w14:textId="58600057" w:rsidR="00823AA8" w:rsidRPr="00F206B6" w:rsidRDefault="00123B32" w:rsidP="00BB4A53">
      <w:pPr>
        <w:spacing w:line="276" w:lineRule="auto"/>
        <w:jc w:val="both"/>
        <w:rPr>
          <w:rFonts w:ascii="Arial" w:hAnsi="Arial" w:cs="Arial"/>
          <w:bCs/>
          <w:iCs/>
          <w:color w:val="FF0000"/>
          <w:sz w:val="20"/>
          <w:szCs w:val="22"/>
        </w:rPr>
      </w:pPr>
      <w:r w:rsidRPr="0088219A">
        <w:rPr>
          <w:rFonts w:ascii="Arial" w:hAnsi="Arial" w:cs="Arial"/>
          <w:b/>
          <w:bCs/>
          <w:iCs/>
          <w:sz w:val="20"/>
          <w:szCs w:val="22"/>
        </w:rPr>
        <w:t xml:space="preserve">All Registered Owners of the Holiday Certificate must </w:t>
      </w:r>
      <w:r w:rsidR="000E2651" w:rsidRPr="0088219A">
        <w:rPr>
          <w:rFonts w:ascii="Arial" w:hAnsi="Arial" w:cs="Arial"/>
          <w:b/>
          <w:bCs/>
          <w:iCs/>
          <w:sz w:val="20"/>
          <w:szCs w:val="22"/>
        </w:rPr>
        <w:t>sign</w:t>
      </w:r>
      <w:r w:rsidRPr="0088219A">
        <w:rPr>
          <w:rFonts w:ascii="Arial" w:hAnsi="Arial" w:cs="Arial"/>
          <w:b/>
          <w:bCs/>
          <w:iCs/>
          <w:sz w:val="20"/>
          <w:szCs w:val="22"/>
        </w:rPr>
        <w:t xml:space="preserve"> this Agreement.</w:t>
      </w:r>
    </w:p>
    <w:p w14:paraId="2C33720A" w14:textId="77777777" w:rsidR="00BB4A53" w:rsidRDefault="00BB4A53" w:rsidP="00725C3B">
      <w:pPr>
        <w:spacing w:line="276" w:lineRule="auto"/>
        <w:jc w:val="both"/>
        <w:rPr>
          <w:rFonts w:ascii="Arial" w:hAnsi="Arial" w:cs="Arial"/>
          <w:b/>
          <w:bCs/>
          <w:iCs/>
          <w:sz w:val="20"/>
          <w:szCs w:val="22"/>
        </w:rPr>
      </w:pPr>
    </w:p>
    <w:p w14:paraId="4CAAA4AD" w14:textId="77777777" w:rsidR="00BB4A53" w:rsidRPr="00725C3B" w:rsidRDefault="00BB4A53" w:rsidP="00725C3B">
      <w:pPr>
        <w:spacing w:line="276" w:lineRule="auto"/>
        <w:jc w:val="both"/>
        <w:rPr>
          <w:rFonts w:ascii="Arial" w:hAnsi="Arial" w:cs="Arial"/>
          <w:b/>
          <w:bCs/>
          <w:iCs/>
          <w:sz w:val="20"/>
          <w:szCs w:val="22"/>
        </w:rPr>
      </w:pPr>
    </w:p>
    <w:p w14:paraId="497C5FC8" w14:textId="77777777" w:rsidR="00823AA8" w:rsidRPr="00725C3B" w:rsidRDefault="00352477" w:rsidP="00725C3B">
      <w:pPr>
        <w:spacing w:line="276" w:lineRule="auto"/>
        <w:jc w:val="both"/>
        <w:rPr>
          <w:rFonts w:ascii="Arial" w:hAnsi="Arial" w:cs="Arial"/>
          <w:b/>
          <w:bCs/>
          <w:iCs/>
          <w:sz w:val="20"/>
          <w:szCs w:val="22"/>
        </w:rPr>
      </w:pPr>
      <w:r w:rsidRPr="00725C3B">
        <w:rPr>
          <w:rFonts w:ascii="Arial" w:hAnsi="Arial" w:cs="Arial"/>
          <w:b/>
          <w:bCs/>
          <w:iCs/>
          <w:sz w:val="20"/>
          <w:szCs w:val="22"/>
        </w:rPr>
        <w:t xml:space="preserve"> -----------------------------------------</w:t>
      </w:r>
      <w:r w:rsidRPr="00725C3B">
        <w:rPr>
          <w:rFonts w:ascii="Arial" w:hAnsi="Arial" w:cs="Arial"/>
          <w:b/>
          <w:bCs/>
          <w:iCs/>
          <w:sz w:val="20"/>
          <w:szCs w:val="22"/>
        </w:rPr>
        <w:tab/>
      </w:r>
      <w:r w:rsidRPr="00725C3B">
        <w:rPr>
          <w:rFonts w:ascii="Arial" w:hAnsi="Arial" w:cs="Arial"/>
          <w:b/>
          <w:bCs/>
          <w:iCs/>
          <w:sz w:val="20"/>
          <w:szCs w:val="22"/>
        </w:rPr>
        <w:tab/>
        <w:t>-----------------------------------------</w:t>
      </w:r>
      <w:r w:rsidRPr="00725C3B">
        <w:rPr>
          <w:rFonts w:ascii="Arial" w:hAnsi="Arial" w:cs="Arial"/>
          <w:b/>
          <w:bCs/>
          <w:iCs/>
          <w:sz w:val="20"/>
          <w:szCs w:val="22"/>
        </w:rPr>
        <w:tab/>
      </w:r>
      <w:r w:rsidR="00BB4A53">
        <w:rPr>
          <w:rFonts w:ascii="Arial" w:hAnsi="Arial" w:cs="Arial"/>
          <w:b/>
          <w:bCs/>
          <w:iCs/>
          <w:sz w:val="20"/>
          <w:szCs w:val="22"/>
        </w:rPr>
        <w:tab/>
      </w:r>
      <w:r w:rsidR="00BB4A53" w:rsidRPr="00F156B0">
        <w:rPr>
          <w:rFonts w:ascii="Arial" w:hAnsi="Arial" w:cs="Arial"/>
          <w:b/>
          <w:bCs/>
          <w:iCs/>
          <w:sz w:val="20"/>
          <w:szCs w:val="22"/>
        </w:rPr>
        <w:t>---------------------------</w:t>
      </w:r>
    </w:p>
    <w:p w14:paraId="43735AD1" w14:textId="77777777" w:rsidR="00823AA8" w:rsidRDefault="00352477" w:rsidP="00BB4A53">
      <w:pPr>
        <w:spacing w:line="276" w:lineRule="auto"/>
        <w:jc w:val="both"/>
        <w:rPr>
          <w:rFonts w:ascii="Arial" w:hAnsi="Arial" w:cs="Arial"/>
          <w:bCs/>
          <w:i/>
          <w:iCs/>
          <w:sz w:val="20"/>
          <w:szCs w:val="22"/>
        </w:rPr>
      </w:pPr>
      <w:r w:rsidRPr="00725C3B">
        <w:rPr>
          <w:rFonts w:ascii="Arial" w:hAnsi="Arial" w:cs="Arial"/>
          <w:bCs/>
          <w:i/>
          <w:iCs/>
          <w:sz w:val="20"/>
          <w:szCs w:val="22"/>
        </w:rPr>
        <w:t>Signature of owner</w:t>
      </w:r>
      <w:r w:rsidRPr="00725C3B">
        <w:rPr>
          <w:rFonts w:ascii="Arial" w:hAnsi="Arial" w:cs="Arial"/>
          <w:bCs/>
          <w:i/>
          <w:iCs/>
          <w:sz w:val="20"/>
          <w:szCs w:val="22"/>
        </w:rPr>
        <w:tab/>
      </w:r>
      <w:r w:rsidRPr="00725C3B">
        <w:rPr>
          <w:rFonts w:ascii="Arial" w:hAnsi="Arial" w:cs="Arial"/>
          <w:bCs/>
          <w:i/>
          <w:iCs/>
          <w:sz w:val="20"/>
          <w:szCs w:val="22"/>
        </w:rPr>
        <w:tab/>
      </w:r>
      <w:r w:rsidRPr="00725C3B">
        <w:rPr>
          <w:rFonts w:ascii="Arial" w:hAnsi="Arial" w:cs="Arial"/>
          <w:bCs/>
          <w:i/>
          <w:iCs/>
          <w:sz w:val="20"/>
          <w:szCs w:val="22"/>
        </w:rPr>
        <w:tab/>
        <w:t>Signature of owner</w:t>
      </w:r>
      <w:r w:rsidR="00BB4A53">
        <w:rPr>
          <w:rFonts w:ascii="Arial" w:hAnsi="Arial" w:cs="Arial"/>
          <w:bCs/>
          <w:i/>
          <w:iCs/>
          <w:sz w:val="20"/>
          <w:szCs w:val="22"/>
        </w:rPr>
        <w:tab/>
      </w:r>
      <w:r w:rsidR="00BB4A53">
        <w:rPr>
          <w:rFonts w:ascii="Arial" w:hAnsi="Arial" w:cs="Arial"/>
          <w:bCs/>
          <w:i/>
          <w:iCs/>
          <w:sz w:val="20"/>
          <w:szCs w:val="22"/>
        </w:rPr>
        <w:tab/>
      </w:r>
      <w:r w:rsidR="00BB4A53">
        <w:rPr>
          <w:rFonts w:ascii="Arial" w:hAnsi="Arial" w:cs="Arial"/>
          <w:bCs/>
          <w:i/>
          <w:iCs/>
          <w:sz w:val="20"/>
          <w:szCs w:val="22"/>
        </w:rPr>
        <w:tab/>
        <w:t>Date</w:t>
      </w:r>
    </w:p>
    <w:p w14:paraId="3B6FD1A1" w14:textId="77777777" w:rsidR="00BB4A53" w:rsidRPr="00725C3B" w:rsidRDefault="00BB4A53" w:rsidP="00725C3B">
      <w:pPr>
        <w:spacing w:line="276" w:lineRule="auto"/>
        <w:jc w:val="both"/>
        <w:rPr>
          <w:rFonts w:ascii="Arial" w:hAnsi="Arial" w:cs="Arial"/>
          <w:bCs/>
          <w:i/>
          <w:iCs/>
          <w:sz w:val="20"/>
          <w:szCs w:val="22"/>
        </w:rPr>
      </w:pPr>
    </w:p>
    <w:p w14:paraId="4BC9CED3" w14:textId="77777777" w:rsidR="00823AA8" w:rsidRPr="00725C3B" w:rsidRDefault="00B97670" w:rsidP="00725C3B">
      <w:pPr>
        <w:spacing w:line="276" w:lineRule="auto"/>
        <w:jc w:val="both"/>
        <w:rPr>
          <w:rFonts w:ascii="Arial" w:hAnsi="Arial" w:cs="Arial"/>
          <w:bCs/>
          <w:i/>
          <w:iCs/>
          <w:sz w:val="20"/>
          <w:szCs w:val="22"/>
        </w:rPr>
      </w:pPr>
    </w:p>
    <w:p w14:paraId="18105D7B" w14:textId="77777777" w:rsidR="00823AA8" w:rsidRPr="00725C3B" w:rsidRDefault="00352477" w:rsidP="00725C3B">
      <w:pPr>
        <w:spacing w:line="276" w:lineRule="auto"/>
        <w:jc w:val="both"/>
        <w:rPr>
          <w:rFonts w:ascii="Arial" w:hAnsi="Arial" w:cs="Arial"/>
          <w:b/>
          <w:bCs/>
          <w:iCs/>
          <w:sz w:val="20"/>
          <w:szCs w:val="22"/>
        </w:rPr>
      </w:pPr>
      <w:r w:rsidRPr="00725C3B">
        <w:rPr>
          <w:rFonts w:ascii="Arial" w:hAnsi="Arial" w:cs="Arial"/>
          <w:b/>
          <w:bCs/>
          <w:iCs/>
          <w:sz w:val="20"/>
          <w:szCs w:val="22"/>
        </w:rPr>
        <w:t>-----------------------------------------</w:t>
      </w:r>
      <w:r w:rsidRPr="00725C3B">
        <w:rPr>
          <w:rFonts w:ascii="Arial" w:hAnsi="Arial" w:cs="Arial"/>
          <w:b/>
          <w:bCs/>
          <w:iCs/>
          <w:sz w:val="20"/>
          <w:szCs w:val="22"/>
        </w:rPr>
        <w:tab/>
      </w:r>
      <w:r w:rsidRPr="00725C3B">
        <w:rPr>
          <w:rFonts w:ascii="Arial" w:hAnsi="Arial" w:cs="Arial"/>
          <w:b/>
          <w:bCs/>
          <w:iCs/>
          <w:sz w:val="20"/>
          <w:szCs w:val="22"/>
        </w:rPr>
        <w:tab/>
        <w:t>-----------------------------------------</w:t>
      </w:r>
      <w:r w:rsidRPr="00725C3B">
        <w:rPr>
          <w:rFonts w:ascii="Arial" w:hAnsi="Arial" w:cs="Arial"/>
          <w:b/>
          <w:bCs/>
          <w:iCs/>
          <w:sz w:val="20"/>
          <w:szCs w:val="22"/>
        </w:rPr>
        <w:tab/>
      </w:r>
    </w:p>
    <w:p w14:paraId="46DEEF94" w14:textId="77777777" w:rsidR="00823AA8" w:rsidRDefault="00352477" w:rsidP="00725C3B">
      <w:pPr>
        <w:spacing w:line="276" w:lineRule="auto"/>
        <w:jc w:val="both"/>
        <w:rPr>
          <w:rFonts w:ascii="Arial" w:hAnsi="Arial" w:cs="Arial"/>
          <w:bCs/>
          <w:i/>
          <w:iCs/>
          <w:sz w:val="20"/>
          <w:szCs w:val="22"/>
        </w:rPr>
      </w:pPr>
      <w:r w:rsidRPr="00725C3B">
        <w:rPr>
          <w:rFonts w:ascii="Arial" w:hAnsi="Arial" w:cs="Arial"/>
          <w:bCs/>
          <w:i/>
          <w:iCs/>
          <w:sz w:val="20"/>
          <w:szCs w:val="22"/>
        </w:rPr>
        <w:t>Printed</w:t>
      </w:r>
      <w:r w:rsidRPr="00725C3B">
        <w:rPr>
          <w:rFonts w:ascii="Arial" w:hAnsi="Arial" w:cs="Arial"/>
          <w:bCs/>
          <w:i/>
          <w:iCs/>
          <w:sz w:val="20"/>
          <w:szCs w:val="22"/>
        </w:rPr>
        <w:tab/>
      </w:r>
      <w:r w:rsidRPr="00725C3B">
        <w:rPr>
          <w:rFonts w:ascii="Arial" w:hAnsi="Arial" w:cs="Arial"/>
          <w:bCs/>
          <w:i/>
          <w:iCs/>
          <w:sz w:val="20"/>
          <w:szCs w:val="22"/>
        </w:rPr>
        <w:tab/>
      </w:r>
      <w:r w:rsidRPr="00725C3B">
        <w:rPr>
          <w:rFonts w:ascii="Arial" w:hAnsi="Arial" w:cs="Arial"/>
          <w:bCs/>
          <w:i/>
          <w:iCs/>
          <w:sz w:val="20"/>
          <w:szCs w:val="22"/>
        </w:rPr>
        <w:tab/>
      </w:r>
      <w:r w:rsidRPr="00725C3B">
        <w:rPr>
          <w:rFonts w:ascii="Arial" w:hAnsi="Arial" w:cs="Arial"/>
          <w:bCs/>
          <w:i/>
          <w:iCs/>
          <w:sz w:val="20"/>
          <w:szCs w:val="22"/>
        </w:rPr>
        <w:tab/>
      </w:r>
      <w:r w:rsidRPr="00725C3B">
        <w:rPr>
          <w:rFonts w:ascii="Arial" w:hAnsi="Arial" w:cs="Arial"/>
          <w:bCs/>
          <w:i/>
          <w:iCs/>
          <w:sz w:val="20"/>
          <w:szCs w:val="22"/>
        </w:rPr>
        <w:tab/>
      </w:r>
      <w:proofErr w:type="spellStart"/>
      <w:r w:rsidRPr="00725C3B">
        <w:rPr>
          <w:rFonts w:ascii="Arial" w:hAnsi="Arial" w:cs="Arial"/>
          <w:bCs/>
          <w:i/>
          <w:iCs/>
          <w:sz w:val="20"/>
          <w:szCs w:val="22"/>
        </w:rPr>
        <w:t>Printed</w:t>
      </w:r>
      <w:proofErr w:type="spellEnd"/>
    </w:p>
    <w:p w14:paraId="7199EDEF" w14:textId="77777777" w:rsidR="00823AA8" w:rsidRPr="00725C3B" w:rsidRDefault="00B97670" w:rsidP="00725C3B">
      <w:pPr>
        <w:spacing w:line="276" w:lineRule="auto"/>
        <w:jc w:val="both"/>
        <w:rPr>
          <w:rFonts w:ascii="Arial" w:hAnsi="Arial" w:cs="Arial"/>
          <w:bCs/>
          <w:i/>
          <w:iCs/>
          <w:sz w:val="20"/>
          <w:szCs w:val="22"/>
        </w:rPr>
      </w:pPr>
    </w:p>
    <w:p w14:paraId="3949DC9D" w14:textId="77777777" w:rsidR="00BB4A53" w:rsidRDefault="00352477" w:rsidP="00582AC2">
      <w:pPr>
        <w:spacing w:line="360" w:lineRule="auto"/>
        <w:jc w:val="both"/>
        <w:rPr>
          <w:rFonts w:ascii="Arial" w:hAnsi="Arial" w:cs="Arial"/>
          <w:bCs/>
          <w:i/>
          <w:iCs/>
          <w:sz w:val="20"/>
          <w:szCs w:val="22"/>
        </w:rPr>
      </w:pPr>
      <w:r w:rsidRPr="00725C3B">
        <w:rPr>
          <w:rFonts w:ascii="Arial" w:hAnsi="Arial" w:cs="Arial"/>
          <w:bCs/>
          <w:i/>
          <w:iCs/>
          <w:sz w:val="20"/>
          <w:szCs w:val="22"/>
        </w:rPr>
        <w:t>Street</w:t>
      </w:r>
      <w:r w:rsidR="00BB4A53">
        <w:rPr>
          <w:rFonts w:ascii="Arial" w:hAnsi="Arial" w:cs="Arial"/>
          <w:bCs/>
          <w:i/>
          <w:iCs/>
          <w:sz w:val="20"/>
          <w:szCs w:val="22"/>
        </w:rPr>
        <w:t xml:space="preserve"> A</w:t>
      </w:r>
      <w:r w:rsidRPr="00725C3B">
        <w:rPr>
          <w:rFonts w:ascii="Arial" w:hAnsi="Arial" w:cs="Arial"/>
          <w:bCs/>
          <w:i/>
          <w:iCs/>
          <w:sz w:val="20"/>
          <w:szCs w:val="22"/>
        </w:rPr>
        <w:t>ddress</w:t>
      </w:r>
      <w:r w:rsidR="00BB4A53">
        <w:rPr>
          <w:rFonts w:ascii="Arial" w:hAnsi="Arial" w:cs="Arial"/>
          <w:bCs/>
          <w:i/>
          <w:iCs/>
          <w:sz w:val="20"/>
          <w:szCs w:val="22"/>
        </w:rPr>
        <w:t>:</w:t>
      </w:r>
      <w:r w:rsidR="006F50E6">
        <w:rPr>
          <w:rFonts w:ascii="Arial" w:hAnsi="Arial" w:cs="Arial"/>
          <w:bCs/>
          <w:i/>
          <w:iCs/>
          <w:sz w:val="20"/>
          <w:szCs w:val="22"/>
        </w:rPr>
        <w:tab/>
        <w:t xml:space="preserve"> ……………………</w:t>
      </w:r>
      <w:r w:rsidR="00BB4A53">
        <w:rPr>
          <w:rFonts w:ascii="Arial" w:hAnsi="Arial" w:cs="Arial"/>
          <w:bCs/>
          <w:i/>
          <w:iCs/>
          <w:sz w:val="20"/>
          <w:szCs w:val="22"/>
        </w:rPr>
        <w:t>……………………………………………………………………</w:t>
      </w:r>
      <w:proofErr w:type="gramStart"/>
      <w:r w:rsidR="00BB4A53">
        <w:rPr>
          <w:rFonts w:ascii="Arial" w:hAnsi="Arial" w:cs="Arial"/>
          <w:bCs/>
          <w:i/>
          <w:iCs/>
          <w:sz w:val="20"/>
          <w:szCs w:val="22"/>
        </w:rPr>
        <w:t>…</w:t>
      </w:r>
      <w:r w:rsidR="006F50E6">
        <w:rPr>
          <w:rFonts w:ascii="Arial" w:hAnsi="Arial" w:cs="Arial"/>
          <w:bCs/>
          <w:i/>
          <w:iCs/>
          <w:sz w:val="20"/>
          <w:szCs w:val="22"/>
        </w:rPr>
        <w:t>..</w:t>
      </w:r>
      <w:proofErr w:type="gramEnd"/>
    </w:p>
    <w:p w14:paraId="61A1575D" w14:textId="77777777" w:rsidR="00823AA8" w:rsidRPr="00725C3B" w:rsidRDefault="00352477" w:rsidP="00582AC2">
      <w:pPr>
        <w:spacing w:line="360" w:lineRule="auto"/>
        <w:jc w:val="both"/>
        <w:rPr>
          <w:rFonts w:ascii="Arial" w:hAnsi="Arial" w:cs="Arial"/>
          <w:bCs/>
          <w:i/>
          <w:iCs/>
          <w:sz w:val="20"/>
          <w:szCs w:val="22"/>
        </w:rPr>
      </w:pPr>
      <w:r w:rsidRPr="00725C3B">
        <w:rPr>
          <w:rFonts w:ascii="Arial" w:hAnsi="Arial" w:cs="Arial"/>
          <w:bCs/>
          <w:i/>
          <w:iCs/>
          <w:sz w:val="20"/>
          <w:szCs w:val="22"/>
        </w:rPr>
        <w:t>City, Post Code</w:t>
      </w:r>
      <w:r w:rsidR="00BB4A53">
        <w:rPr>
          <w:rFonts w:ascii="Arial" w:hAnsi="Arial" w:cs="Arial"/>
          <w:bCs/>
          <w:i/>
          <w:iCs/>
          <w:sz w:val="20"/>
          <w:szCs w:val="22"/>
        </w:rPr>
        <w:t>:</w:t>
      </w:r>
      <w:r w:rsidR="006F50E6">
        <w:rPr>
          <w:rFonts w:ascii="Arial" w:hAnsi="Arial" w:cs="Arial"/>
          <w:bCs/>
          <w:i/>
          <w:iCs/>
          <w:sz w:val="20"/>
          <w:szCs w:val="22"/>
        </w:rPr>
        <w:t xml:space="preserve"> …………………………………………………………………………………………</w:t>
      </w:r>
      <w:proofErr w:type="gramStart"/>
      <w:r w:rsidR="006F50E6">
        <w:rPr>
          <w:rFonts w:ascii="Arial" w:hAnsi="Arial" w:cs="Arial"/>
          <w:bCs/>
          <w:i/>
          <w:iCs/>
          <w:sz w:val="20"/>
          <w:szCs w:val="22"/>
        </w:rPr>
        <w:t>…..</w:t>
      </w:r>
      <w:proofErr w:type="gramEnd"/>
      <w:r w:rsidR="00BB4A53">
        <w:rPr>
          <w:rFonts w:ascii="Arial" w:hAnsi="Arial" w:cs="Arial"/>
          <w:bCs/>
          <w:i/>
          <w:iCs/>
          <w:sz w:val="20"/>
          <w:szCs w:val="22"/>
        </w:rPr>
        <w:t xml:space="preserve"> </w:t>
      </w:r>
    </w:p>
    <w:p w14:paraId="05A16CF2" w14:textId="77777777" w:rsidR="00582AC2" w:rsidRDefault="00582AC2" w:rsidP="00725C3B">
      <w:pPr>
        <w:spacing w:line="276" w:lineRule="auto"/>
        <w:jc w:val="both"/>
        <w:rPr>
          <w:rFonts w:ascii="Arial" w:hAnsi="Arial" w:cs="Arial"/>
          <w:b/>
          <w:bCs/>
          <w:iCs/>
          <w:sz w:val="20"/>
          <w:szCs w:val="22"/>
        </w:rPr>
      </w:pPr>
    </w:p>
    <w:p w14:paraId="1CDD3172" w14:textId="77777777" w:rsidR="00823AA8" w:rsidRPr="00582AC2" w:rsidRDefault="00352477" w:rsidP="00725C3B">
      <w:pPr>
        <w:spacing w:line="276" w:lineRule="auto"/>
        <w:jc w:val="both"/>
        <w:rPr>
          <w:rFonts w:ascii="Arial" w:hAnsi="Arial" w:cs="Arial"/>
          <w:bCs/>
          <w:iCs/>
          <w:sz w:val="20"/>
          <w:szCs w:val="22"/>
        </w:rPr>
      </w:pPr>
      <w:r w:rsidRPr="00582AC2">
        <w:rPr>
          <w:rFonts w:ascii="Arial" w:hAnsi="Arial" w:cs="Arial"/>
          <w:bCs/>
          <w:iCs/>
          <w:sz w:val="20"/>
          <w:szCs w:val="22"/>
        </w:rPr>
        <w:t>-----------------------------------------</w:t>
      </w:r>
      <w:r w:rsidRPr="00582AC2">
        <w:rPr>
          <w:rFonts w:ascii="Arial" w:hAnsi="Arial" w:cs="Arial"/>
          <w:bCs/>
          <w:iCs/>
          <w:sz w:val="20"/>
          <w:szCs w:val="22"/>
        </w:rPr>
        <w:tab/>
      </w:r>
      <w:r w:rsidRPr="00582AC2">
        <w:rPr>
          <w:rFonts w:ascii="Arial" w:hAnsi="Arial" w:cs="Arial"/>
          <w:bCs/>
          <w:iCs/>
          <w:sz w:val="20"/>
          <w:szCs w:val="22"/>
        </w:rPr>
        <w:tab/>
        <w:t>-----------------------------------------</w:t>
      </w:r>
      <w:r w:rsidRPr="00582AC2">
        <w:rPr>
          <w:rFonts w:ascii="Arial" w:hAnsi="Arial" w:cs="Arial"/>
          <w:bCs/>
          <w:iCs/>
          <w:sz w:val="20"/>
          <w:szCs w:val="22"/>
        </w:rPr>
        <w:tab/>
      </w:r>
    </w:p>
    <w:p w14:paraId="6CBE985C" w14:textId="77777777" w:rsidR="00823AA8" w:rsidRPr="00725C3B" w:rsidRDefault="00352477" w:rsidP="00725C3B">
      <w:pPr>
        <w:spacing w:line="276" w:lineRule="auto"/>
        <w:jc w:val="both"/>
        <w:rPr>
          <w:rFonts w:ascii="Arial" w:hAnsi="Arial" w:cs="Arial"/>
          <w:bCs/>
          <w:i/>
          <w:iCs/>
          <w:sz w:val="20"/>
          <w:szCs w:val="22"/>
        </w:rPr>
      </w:pPr>
      <w:r w:rsidRPr="00725C3B">
        <w:rPr>
          <w:rFonts w:ascii="Arial" w:hAnsi="Arial" w:cs="Arial"/>
          <w:bCs/>
          <w:i/>
          <w:iCs/>
          <w:sz w:val="20"/>
          <w:szCs w:val="22"/>
        </w:rPr>
        <w:t>Daytime Phone Number</w:t>
      </w:r>
      <w:r w:rsidRPr="00725C3B">
        <w:rPr>
          <w:rFonts w:ascii="Arial" w:hAnsi="Arial" w:cs="Arial"/>
          <w:bCs/>
          <w:i/>
          <w:iCs/>
          <w:sz w:val="20"/>
          <w:szCs w:val="22"/>
        </w:rPr>
        <w:tab/>
      </w:r>
      <w:r w:rsidRPr="00725C3B">
        <w:rPr>
          <w:rFonts w:ascii="Arial" w:hAnsi="Arial" w:cs="Arial"/>
          <w:bCs/>
          <w:i/>
          <w:iCs/>
          <w:sz w:val="20"/>
          <w:szCs w:val="22"/>
        </w:rPr>
        <w:tab/>
      </w:r>
      <w:r w:rsidRPr="00725C3B">
        <w:rPr>
          <w:rFonts w:ascii="Arial" w:hAnsi="Arial" w:cs="Arial"/>
          <w:bCs/>
          <w:i/>
          <w:iCs/>
          <w:sz w:val="20"/>
          <w:szCs w:val="22"/>
        </w:rPr>
        <w:tab/>
        <w:t>Evening Phone Number</w:t>
      </w:r>
    </w:p>
    <w:p w14:paraId="66E7F93B" w14:textId="77777777" w:rsidR="00823AA8" w:rsidRDefault="00B97670" w:rsidP="00582AC2">
      <w:pPr>
        <w:jc w:val="both"/>
        <w:rPr>
          <w:rFonts w:ascii="Arial" w:hAnsi="Arial" w:cs="Arial"/>
          <w:bCs/>
          <w:i/>
          <w:iCs/>
          <w:sz w:val="20"/>
          <w:szCs w:val="22"/>
        </w:rPr>
      </w:pPr>
    </w:p>
    <w:p w14:paraId="6C51375B" w14:textId="77777777" w:rsidR="006F50E6" w:rsidRDefault="006F50E6" w:rsidP="00582AC2">
      <w:pPr>
        <w:jc w:val="both"/>
        <w:rPr>
          <w:rFonts w:ascii="Arial" w:hAnsi="Arial" w:cs="Arial"/>
          <w:bCs/>
          <w:i/>
          <w:iCs/>
          <w:sz w:val="20"/>
          <w:szCs w:val="22"/>
        </w:rPr>
      </w:pPr>
    </w:p>
    <w:p w14:paraId="02C57F9F" w14:textId="77777777" w:rsidR="00823AA8" w:rsidRPr="00582AC2" w:rsidRDefault="00352477" w:rsidP="00582AC2">
      <w:pPr>
        <w:jc w:val="both"/>
        <w:rPr>
          <w:rFonts w:ascii="Arial" w:hAnsi="Arial" w:cs="Arial"/>
          <w:bCs/>
          <w:iCs/>
          <w:sz w:val="20"/>
          <w:szCs w:val="22"/>
        </w:rPr>
      </w:pPr>
      <w:r w:rsidRPr="00582AC2">
        <w:rPr>
          <w:rFonts w:ascii="Arial" w:hAnsi="Arial" w:cs="Arial"/>
          <w:bCs/>
          <w:iCs/>
          <w:sz w:val="20"/>
          <w:szCs w:val="22"/>
        </w:rPr>
        <w:t>-----------------------------------------</w:t>
      </w:r>
      <w:r w:rsidR="00582AC2">
        <w:rPr>
          <w:rFonts w:ascii="Arial" w:hAnsi="Arial" w:cs="Arial"/>
          <w:bCs/>
          <w:iCs/>
          <w:sz w:val="20"/>
          <w:szCs w:val="22"/>
        </w:rPr>
        <w:t>-----------</w:t>
      </w:r>
      <w:r w:rsidRPr="00582AC2">
        <w:rPr>
          <w:rFonts w:ascii="Arial" w:hAnsi="Arial" w:cs="Arial"/>
          <w:bCs/>
          <w:iCs/>
          <w:sz w:val="20"/>
          <w:szCs w:val="22"/>
        </w:rPr>
        <w:tab/>
      </w:r>
      <w:r w:rsidRPr="00582AC2">
        <w:rPr>
          <w:rFonts w:ascii="Arial" w:hAnsi="Arial" w:cs="Arial"/>
          <w:bCs/>
          <w:iCs/>
          <w:sz w:val="20"/>
          <w:szCs w:val="22"/>
        </w:rPr>
        <w:tab/>
      </w:r>
    </w:p>
    <w:p w14:paraId="6DBD970E" w14:textId="77777777" w:rsidR="00823AA8" w:rsidRPr="00725C3B" w:rsidRDefault="00352477" w:rsidP="00582AC2">
      <w:pPr>
        <w:jc w:val="both"/>
        <w:rPr>
          <w:rFonts w:ascii="Arial" w:hAnsi="Arial" w:cs="Arial"/>
          <w:bCs/>
          <w:i/>
          <w:iCs/>
          <w:sz w:val="20"/>
          <w:szCs w:val="22"/>
        </w:rPr>
      </w:pPr>
      <w:r w:rsidRPr="00725C3B">
        <w:rPr>
          <w:rFonts w:ascii="Arial" w:hAnsi="Arial" w:cs="Arial"/>
          <w:bCs/>
          <w:i/>
          <w:iCs/>
          <w:sz w:val="20"/>
          <w:szCs w:val="22"/>
        </w:rPr>
        <w:t>E</w:t>
      </w:r>
      <w:r w:rsidR="005A3079">
        <w:rPr>
          <w:rFonts w:ascii="Arial" w:hAnsi="Arial" w:cs="Arial"/>
          <w:bCs/>
          <w:i/>
          <w:iCs/>
          <w:sz w:val="20"/>
          <w:szCs w:val="22"/>
        </w:rPr>
        <w:t>m</w:t>
      </w:r>
      <w:r w:rsidRPr="00725C3B">
        <w:rPr>
          <w:rFonts w:ascii="Arial" w:hAnsi="Arial" w:cs="Arial"/>
          <w:bCs/>
          <w:i/>
          <w:iCs/>
          <w:sz w:val="20"/>
          <w:szCs w:val="22"/>
        </w:rPr>
        <w:t>ail Address</w:t>
      </w:r>
    </w:p>
    <w:p w14:paraId="1D58D8F2" w14:textId="77777777" w:rsidR="00823AA8" w:rsidRPr="00725C3B" w:rsidRDefault="00B97670">
      <w:pPr>
        <w:jc w:val="both"/>
        <w:rPr>
          <w:rFonts w:ascii="Arial" w:hAnsi="Arial" w:cs="Arial"/>
          <w:bCs/>
          <w:i/>
          <w:iCs/>
          <w:sz w:val="20"/>
          <w:szCs w:val="22"/>
        </w:rPr>
      </w:pPr>
    </w:p>
    <w:p w14:paraId="748772D5" w14:textId="77777777" w:rsidR="005A5EF7" w:rsidRPr="00725C3B" w:rsidRDefault="00352477">
      <w:pPr>
        <w:jc w:val="center"/>
        <w:rPr>
          <w:rFonts w:ascii="Arial" w:hAnsi="Arial" w:cs="Arial"/>
          <w:b/>
          <w:sz w:val="20"/>
          <w:szCs w:val="22"/>
        </w:rPr>
      </w:pPr>
      <w:r w:rsidRPr="00725C3B">
        <w:rPr>
          <w:rFonts w:ascii="Arial" w:hAnsi="Arial" w:cs="Arial"/>
          <w:b/>
          <w:sz w:val="20"/>
          <w:szCs w:val="22"/>
        </w:rPr>
        <w:t>The minimum amount I/We will accept after deduction of the commission and VAT is:</w:t>
      </w:r>
    </w:p>
    <w:p w14:paraId="0B4D5B0E" w14:textId="77777777" w:rsidR="005A5EF7" w:rsidRPr="00725C3B" w:rsidRDefault="00B97670">
      <w:pPr>
        <w:jc w:val="center"/>
        <w:rPr>
          <w:rFonts w:ascii="Arial" w:hAnsi="Arial" w:cs="Arial"/>
          <w:b/>
          <w:sz w:val="2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tblGrid>
      <w:tr w:rsidR="00854B02" w:rsidRPr="00574FC2" w14:paraId="02FAF1E2" w14:textId="77777777" w:rsidTr="00582AC2">
        <w:trPr>
          <w:trHeight w:val="326"/>
          <w:jc w:val="center"/>
        </w:trPr>
        <w:tc>
          <w:tcPr>
            <w:tcW w:w="1964" w:type="dxa"/>
          </w:tcPr>
          <w:p w14:paraId="31AADD5C" w14:textId="77777777" w:rsidR="005A5EF7" w:rsidRPr="00725C3B" w:rsidRDefault="00352477" w:rsidP="00582AC2">
            <w:pPr>
              <w:rPr>
                <w:rFonts w:ascii="Arial" w:hAnsi="Arial" w:cs="Arial"/>
                <w:b/>
                <w:sz w:val="20"/>
                <w:szCs w:val="22"/>
              </w:rPr>
            </w:pPr>
            <w:r w:rsidRPr="00725C3B">
              <w:rPr>
                <w:rFonts w:ascii="Arial" w:hAnsi="Arial" w:cs="Arial"/>
                <w:b/>
                <w:sz w:val="20"/>
                <w:szCs w:val="22"/>
              </w:rPr>
              <w:t>£</w:t>
            </w:r>
          </w:p>
        </w:tc>
      </w:tr>
    </w:tbl>
    <w:p w14:paraId="701E2E4F" w14:textId="77777777" w:rsidR="005A5EF7" w:rsidRPr="00725C3B" w:rsidRDefault="00B97670">
      <w:pPr>
        <w:rPr>
          <w:rFonts w:ascii="Arial" w:hAnsi="Arial" w:cs="Arial"/>
          <w:b/>
          <w:sz w:val="18"/>
          <w:szCs w:val="18"/>
        </w:rPr>
      </w:pPr>
    </w:p>
    <w:p w14:paraId="50E38A48" w14:textId="77777777" w:rsidR="005A5EF7" w:rsidRPr="00725C3B" w:rsidRDefault="00352477">
      <w:pPr>
        <w:rPr>
          <w:rFonts w:ascii="Arial" w:hAnsi="Arial" w:cs="Arial"/>
          <w:i/>
          <w:sz w:val="18"/>
          <w:szCs w:val="18"/>
        </w:rPr>
      </w:pPr>
      <w:r w:rsidRPr="00725C3B">
        <w:rPr>
          <w:rFonts w:ascii="Arial" w:hAnsi="Arial" w:cs="Arial"/>
          <w:i/>
          <w:sz w:val="18"/>
          <w:szCs w:val="18"/>
        </w:rPr>
        <w:t>On receipt of this form duly signed Hilton Grand Vacations UK will place your Lodge on the relevant listing files.  Please ensure your Holiday Certificate is enclosed with this form and sent by Recorded Delivery to:</w:t>
      </w:r>
    </w:p>
    <w:p w14:paraId="443CC732" w14:textId="77777777" w:rsidR="005A5EF7" w:rsidRPr="00725C3B" w:rsidRDefault="00B97670">
      <w:pPr>
        <w:jc w:val="center"/>
        <w:rPr>
          <w:rFonts w:ascii="Arial" w:hAnsi="Arial" w:cs="Arial"/>
          <w:i/>
          <w:sz w:val="18"/>
          <w:szCs w:val="18"/>
        </w:rPr>
      </w:pPr>
    </w:p>
    <w:p w14:paraId="6AB2973D" w14:textId="77777777" w:rsidR="005A5EF7" w:rsidRPr="00725C3B" w:rsidRDefault="00352477">
      <w:pPr>
        <w:jc w:val="center"/>
        <w:rPr>
          <w:rFonts w:ascii="Arial" w:hAnsi="Arial" w:cs="Arial"/>
          <w:b/>
          <w:sz w:val="18"/>
          <w:szCs w:val="18"/>
        </w:rPr>
      </w:pPr>
      <w:r w:rsidRPr="00725C3B">
        <w:rPr>
          <w:rFonts w:ascii="Arial" w:hAnsi="Arial" w:cs="Arial"/>
          <w:b/>
          <w:sz w:val="18"/>
          <w:szCs w:val="18"/>
        </w:rPr>
        <w:t>Hilton Grand Vacations</w:t>
      </w:r>
    </w:p>
    <w:p w14:paraId="6060E356" w14:textId="77777777" w:rsidR="005A5EF7" w:rsidRPr="00725C3B" w:rsidRDefault="00352477">
      <w:pPr>
        <w:jc w:val="center"/>
        <w:rPr>
          <w:rFonts w:ascii="Arial" w:hAnsi="Arial" w:cs="Arial"/>
          <w:b/>
          <w:sz w:val="18"/>
          <w:szCs w:val="18"/>
        </w:rPr>
      </w:pPr>
      <w:r w:rsidRPr="00725C3B">
        <w:rPr>
          <w:rFonts w:ascii="Arial" w:hAnsi="Arial" w:cs="Arial"/>
          <w:b/>
          <w:sz w:val="18"/>
          <w:szCs w:val="18"/>
        </w:rPr>
        <w:t>Sales Administration Department</w:t>
      </w:r>
    </w:p>
    <w:p w14:paraId="7FFE54D2" w14:textId="77777777" w:rsidR="005A5EF7" w:rsidRPr="00725C3B" w:rsidRDefault="00352477">
      <w:pPr>
        <w:jc w:val="center"/>
        <w:rPr>
          <w:rFonts w:ascii="Arial" w:hAnsi="Arial" w:cs="Arial"/>
          <w:b/>
          <w:sz w:val="18"/>
          <w:szCs w:val="18"/>
        </w:rPr>
      </w:pPr>
      <w:r w:rsidRPr="00725C3B">
        <w:rPr>
          <w:rFonts w:ascii="Arial" w:hAnsi="Arial" w:cs="Arial"/>
          <w:b/>
          <w:sz w:val="18"/>
          <w:szCs w:val="18"/>
        </w:rPr>
        <w:t>Braemar Road</w:t>
      </w:r>
    </w:p>
    <w:p w14:paraId="5B0902C9" w14:textId="77777777" w:rsidR="005A5EF7" w:rsidRPr="00725C3B" w:rsidRDefault="00352477">
      <w:pPr>
        <w:jc w:val="center"/>
        <w:rPr>
          <w:rFonts w:ascii="Arial" w:hAnsi="Arial" w:cs="Arial"/>
          <w:b/>
          <w:sz w:val="18"/>
          <w:szCs w:val="18"/>
        </w:rPr>
      </w:pPr>
      <w:r w:rsidRPr="00725C3B">
        <w:rPr>
          <w:rFonts w:ascii="Arial" w:hAnsi="Arial" w:cs="Arial"/>
          <w:b/>
          <w:sz w:val="18"/>
          <w:szCs w:val="18"/>
        </w:rPr>
        <w:t>Ballater AB35 5XA</w:t>
      </w:r>
    </w:p>
    <w:p w14:paraId="03BCB4A9" w14:textId="77777777" w:rsidR="005A5EF7" w:rsidRPr="00725C3B" w:rsidRDefault="00352477">
      <w:pPr>
        <w:jc w:val="center"/>
        <w:rPr>
          <w:rFonts w:ascii="Arial" w:hAnsi="Arial" w:cs="Arial"/>
          <w:b/>
          <w:sz w:val="18"/>
          <w:szCs w:val="18"/>
        </w:rPr>
      </w:pPr>
      <w:r w:rsidRPr="00725C3B">
        <w:rPr>
          <w:rFonts w:ascii="Arial" w:hAnsi="Arial" w:cs="Arial"/>
          <w:b/>
          <w:sz w:val="18"/>
          <w:szCs w:val="18"/>
        </w:rPr>
        <w:t>Tel: 013397 53451/53496</w:t>
      </w:r>
    </w:p>
    <w:p w14:paraId="796B707D" w14:textId="77777777" w:rsidR="005A5EF7" w:rsidRPr="00725C3B" w:rsidRDefault="00352477">
      <w:pPr>
        <w:jc w:val="center"/>
        <w:rPr>
          <w:rFonts w:ascii="Arial" w:hAnsi="Arial" w:cs="Arial"/>
          <w:b/>
          <w:sz w:val="18"/>
          <w:szCs w:val="18"/>
        </w:rPr>
      </w:pPr>
      <w:r w:rsidRPr="00725C3B">
        <w:rPr>
          <w:rFonts w:ascii="Arial" w:hAnsi="Arial" w:cs="Arial"/>
          <w:b/>
          <w:sz w:val="18"/>
          <w:szCs w:val="18"/>
        </w:rPr>
        <w:t xml:space="preserve">Email: </w:t>
      </w:r>
      <w:hyperlink r:id="rId7" w:history="1">
        <w:r w:rsidRPr="00725C3B">
          <w:rPr>
            <w:rStyle w:val="Hyperlink"/>
            <w:rFonts w:ascii="Arial" w:hAnsi="Arial" w:cs="Arial"/>
            <w:b/>
            <w:sz w:val="18"/>
            <w:szCs w:val="18"/>
          </w:rPr>
          <w:t>hgvcsalesadmin@hgv.com</w:t>
        </w:r>
      </w:hyperlink>
    </w:p>
    <w:p w14:paraId="29C754FC" w14:textId="77777777" w:rsidR="00725C3B" w:rsidRDefault="00725C3B" w:rsidP="00CA2CE2">
      <w:pPr>
        <w:pStyle w:val="NoSpacing"/>
        <w:jc w:val="center"/>
        <w:rPr>
          <w:rFonts w:ascii="Arial" w:hAnsi="Arial" w:cs="Arial"/>
          <w:b/>
        </w:rPr>
      </w:pPr>
    </w:p>
    <w:p w14:paraId="7BE3016E" w14:textId="77777777" w:rsidR="0088219A" w:rsidRDefault="0088219A" w:rsidP="00CA2CE2">
      <w:pPr>
        <w:pStyle w:val="NoSpacing"/>
        <w:jc w:val="center"/>
        <w:rPr>
          <w:rFonts w:ascii="Arial" w:hAnsi="Arial" w:cs="Arial"/>
          <w:b/>
        </w:rPr>
      </w:pPr>
    </w:p>
    <w:p w14:paraId="726623C7" w14:textId="77777777" w:rsidR="0088219A" w:rsidRDefault="0088219A" w:rsidP="00CA2CE2">
      <w:pPr>
        <w:pStyle w:val="NoSpacing"/>
        <w:jc w:val="center"/>
        <w:rPr>
          <w:rFonts w:ascii="Arial" w:hAnsi="Arial" w:cs="Arial"/>
          <w:b/>
        </w:rPr>
      </w:pPr>
    </w:p>
    <w:p w14:paraId="5F141ED6" w14:textId="715D3285" w:rsidR="00CA2CE2" w:rsidRDefault="00CA2CE2" w:rsidP="00CA2CE2">
      <w:pPr>
        <w:pStyle w:val="NoSpacing"/>
        <w:jc w:val="center"/>
        <w:rPr>
          <w:rFonts w:ascii="Arial" w:hAnsi="Arial" w:cs="Arial"/>
          <w:b/>
          <w:sz w:val="24"/>
          <w:szCs w:val="24"/>
        </w:rPr>
      </w:pPr>
      <w:r w:rsidRPr="0088219A">
        <w:rPr>
          <w:rFonts w:ascii="Arial" w:hAnsi="Arial" w:cs="Arial"/>
          <w:b/>
          <w:sz w:val="24"/>
          <w:szCs w:val="24"/>
        </w:rPr>
        <w:t>Terms and Conditions</w:t>
      </w:r>
    </w:p>
    <w:p w14:paraId="1F681048" w14:textId="77777777" w:rsidR="0088219A" w:rsidRPr="0088219A" w:rsidRDefault="0088219A" w:rsidP="00CA2CE2">
      <w:pPr>
        <w:pStyle w:val="NoSpacing"/>
        <w:jc w:val="center"/>
        <w:rPr>
          <w:rFonts w:ascii="Arial" w:hAnsi="Arial" w:cs="Arial"/>
          <w:b/>
          <w:sz w:val="24"/>
          <w:szCs w:val="24"/>
        </w:rPr>
      </w:pPr>
    </w:p>
    <w:p w14:paraId="21EFE909" w14:textId="77777777" w:rsidR="00CA2CE2" w:rsidRPr="0088219A" w:rsidRDefault="00CA2CE2" w:rsidP="00CA2CE2">
      <w:pPr>
        <w:pStyle w:val="NoSpacing"/>
        <w:rPr>
          <w:rFonts w:ascii="Arial" w:hAnsi="Arial" w:cs="Arial"/>
          <w:sz w:val="24"/>
          <w:szCs w:val="24"/>
        </w:rPr>
      </w:pPr>
    </w:p>
    <w:p w14:paraId="0BCBCA53" w14:textId="77777777" w:rsidR="00CA2CE2" w:rsidRPr="00725C3B" w:rsidRDefault="00CA2CE2" w:rsidP="00725C3B">
      <w:pPr>
        <w:pStyle w:val="NoSpacing"/>
        <w:spacing w:line="276" w:lineRule="auto"/>
        <w:jc w:val="both"/>
        <w:rPr>
          <w:rFonts w:ascii="Arial" w:hAnsi="Arial" w:cs="Arial"/>
          <w:sz w:val="20"/>
          <w:szCs w:val="20"/>
        </w:rPr>
      </w:pPr>
      <w:r w:rsidRPr="00725C3B">
        <w:rPr>
          <w:rFonts w:ascii="Arial" w:hAnsi="Arial" w:cs="Arial"/>
          <w:sz w:val="20"/>
          <w:szCs w:val="20"/>
        </w:rPr>
        <w:t xml:space="preserve">Owners of timeshare inventory at </w:t>
      </w:r>
      <w:r w:rsidR="00C56D9A">
        <w:rPr>
          <w:rFonts w:ascii="Arial" w:hAnsi="Arial" w:cs="Arial"/>
          <w:sz w:val="20"/>
          <w:szCs w:val="20"/>
        </w:rPr>
        <w:t>Hilton Grand Vacations UK</w:t>
      </w:r>
      <w:r w:rsidR="00F206B6">
        <w:rPr>
          <w:rFonts w:ascii="Arial" w:hAnsi="Arial" w:cs="Arial"/>
          <w:sz w:val="20"/>
          <w:szCs w:val="20"/>
        </w:rPr>
        <w:t xml:space="preserve"> Ltd</w:t>
      </w:r>
      <w:r w:rsidR="00C56D9A">
        <w:rPr>
          <w:rFonts w:ascii="Arial" w:hAnsi="Arial" w:cs="Arial"/>
          <w:sz w:val="20"/>
          <w:szCs w:val="20"/>
        </w:rPr>
        <w:t xml:space="preserve"> (</w:t>
      </w:r>
      <w:r w:rsidRPr="00725C3B">
        <w:rPr>
          <w:rFonts w:ascii="Arial" w:hAnsi="Arial" w:cs="Arial"/>
          <w:sz w:val="20"/>
          <w:szCs w:val="20"/>
        </w:rPr>
        <w:t>HGV UK</w:t>
      </w:r>
      <w:r w:rsidR="00C56D9A">
        <w:rPr>
          <w:rFonts w:ascii="Arial" w:hAnsi="Arial" w:cs="Arial"/>
          <w:sz w:val="20"/>
          <w:szCs w:val="20"/>
        </w:rPr>
        <w:t>)</w:t>
      </w:r>
      <w:r w:rsidRPr="00725C3B">
        <w:rPr>
          <w:rFonts w:ascii="Arial" w:hAnsi="Arial" w:cs="Arial"/>
          <w:sz w:val="20"/>
          <w:szCs w:val="20"/>
        </w:rPr>
        <w:t xml:space="preserve"> managed resorts who elect to appoint HGV UK as their agent for resale agree to the contract arrangements noted below:</w:t>
      </w:r>
    </w:p>
    <w:p w14:paraId="241D93A4" w14:textId="77777777" w:rsidR="00CA2CE2" w:rsidRPr="00725C3B" w:rsidRDefault="00CA2CE2" w:rsidP="00725C3B">
      <w:pPr>
        <w:pStyle w:val="NoSpacing"/>
        <w:spacing w:line="276" w:lineRule="auto"/>
        <w:jc w:val="both"/>
        <w:rPr>
          <w:rFonts w:ascii="Arial" w:hAnsi="Arial" w:cs="Arial"/>
          <w:sz w:val="20"/>
          <w:szCs w:val="20"/>
        </w:rPr>
      </w:pPr>
    </w:p>
    <w:p w14:paraId="1DB5CAFB" w14:textId="77777777" w:rsidR="00CA2CE2" w:rsidRPr="00725C3B" w:rsidRDefault="00CA2CE2" w:rsidP="00725C3B">
      <w:pPr>
        <w:pStyle w:val="NoSpacing"/>
        <w:spacing w:line="276" w:lineRule="auto"/>
        <w:jc w:val="both"/>
        <w:rPr>
          <w:rFonts w:ascii="Arial" w:hAnsi="Arial" w:cs="Arial"/>
          <w:b/>
          <w:sz w:val="20"/>
          <w:szCs w:val="20"/>
        </w:rPr>
      </w:pPr>
      <w:r w:rsidRPr="00725C3B">
        <w:rPr>
          <w:rFonts w:ascii="Arial" w:hAnsi="Arial" w:cs="Arial"/>
          <w:b/>
          <w:sz w:val="20"/>
          <w:szCs w:val="20"/>
        </w:rPr>
        <w:t>Owners Obligations:</w:t>
      </w:r>
    </w:p>
    <w:p w14:paraId="6238AED6" w14:textId="77777777" w:rsidR="00CA2CE2" w:rsidRPr="00725C3B" w:rsidRDefault="00AE2F70" w:rsidP="00725C3B">
      <w:pPr>
        <w:pStyle w:val="NoSpacing"/>
        <w:numPr>
          <w:ilvl w:val="0"/>
          <w:numId w:val="1"/>
        </w:numPr>
        <w:spacing w:line="276" w:lineRule="auto"/>
        <w:ind w:left="357" w:hanging="357"/>
        <w:jc w:val="both"/>
        <w:rPr>
          <w:rFonts w:ascii="Arial" w:hAnsi="Arial" w:cs="Arial"/>
          <w:sz w:val="18"/>
          <w:szCs w:val="18"/>
        </w:rPr>
      </w:pPr>
      <w:r w:rsidRPr="00725C3B">
        <w:rPr>
          <w:rFonts w:ascii="Arial" w:hAnsi="Arial" w:cs="Arial"/>
          <w:sz w:val="18"/>
          <w:szCs w:val="18"/>
        </w:rPr>
        <w:t>To ensure that the a</w:t>
      </w:r>
      <w:r w:rsidR="00CA2CE2" w:rsidRPr="00725C3B">
        <w:rPr>
          <w:rFonts w:ascii="Arial" w:hAnsi="Arial" w:cs="Arial"/>
          <w:sz w:val="18"/>
          <w:szCs w:val="18"/>
        </w:rPr>
        <w:t>nnual maintenance fees</w:t>
      </w:r>
      <w:r w:rsidR="00231C17" w:rsidRPr="00725C3B">
        <w:rPr>
          <w:rFonts w:ascii="Arial" w:hAnsi="Arial" w:cs="Arial"/>
          <w:sz w:val="18"/>
          <w:szCs w:val="18"/>
        </w:rPr>
        <w:t>,</w:t>
      </w:r>
      <w:r w:rsidR="00CA2CE2" w:rsidRPr="00725C3B">
        <w:rPr>
          <w:rFonts w:ascii="Arial" w:hAnsi="Arial" w:cs="Arial"/>
          <w:sz w:val="18"/>
          <w:szCs w:val="18"/>
        </w:rPr>
        <w:t xml:space="preserve"> payable to the</w:t>
      </w:r>
      <w:r w:rsidR="001A3A78" w:rsidRPr="00725C3B">
        <w:rPr>
          <w:rFonts w:ascii="Arial" w:hAnsi="Arial" w:cs="Arial"/>
          <w:sz w:val="18"/>
          <w:szCs w:val="18"/>
        </w:rPr>
        <w:t xml:space="preserve"> respective</w:t>
      </w:r>
      <w:r w:rsidR="00CA2CE2" w:rsidRPr="00725C3B">
        <w:rPr>
          <w:rFonts w:ascii="Arial" w:hAnsi="Arial" w:cs="Arial"/>
          <w:sz w:val="18"/>
          <w:szCs w:val="18"/>
        </w:rPr>
        <w:t xml:space="preserve"> Home Owners Association (Club)</w:t>
      </w:r>
      <w:r w:rsidR="00231C17" w:rsidRPr="00725C3B">
        <w:rPr>
          <w:rFonts w:ascii="Arial" w:hAnsi="Arial" w:cs="Arial"/>
          <w:sz w:val="18"/>
          <w:szCs w:val="18"/>
        </w:rPr>
        <w:t>,</w:t>
      </w:r>
      <w:r w:rsidRPr="00725C3B">
        <w:rPr>
          <w:rFonts w:ascii="Arial" w:hAnsi="Arial" w:cs="Arial"/>
          <w:b/>
          <w:sz w:val="18"/>
          <w:szCs w:val="18"/>
        </w:rPr>
        <w:t xml:space="preserve"> </w:t>
      </w:r>
      <w:r w:rsidRPr="00725C3B">
        <w:rPr>
          <w:rFonts w:ascii="Arial" w:hAnsi="Arial" w:cs="Arial"/>
          <w:sz w:val="18"/>
          <w:szCs w:val="18"/>
        </w:rPr>
        <w:t>are</w:t>
      </w:r>
      <w:r w:rsidR="00BA0076" w:rsidRPr="00725C3B">
        <w:rPr>
          <w:rFonts w:ascii="Arial" w:hAnsi="Arial" w:cs="Arial"/>
          <w:sz w:val="18"/>
          <w:szCs w:val="18"/>
        </w:rPr>
        <w:t xml:space="preserve"> </w:t>
      </w:r>
      <w:r w:rsidR="00CA2CE2" w:rsidRPr="00725C3B">
        <w:rPr>
          <w:rFonts w:ascii="Arial" w:hAnsi="Arial" w:cs="Arial"/>
          <w:sz w:val="18"/>
          <w:szCs w:val="18"/>
        </w:rPr>
        <w:t xml:space="preserve">in good standing at the date </w:t>
      </w:r>
      <w:r w:rsidR="00383AA3" w:rsidRPr="00725C3B">
        <w:rPr>
          <w:rFonts w:ascii="Arial" w:hAnsi="Arial" w:cs="Arial"/>
          <w:sz w:val="18"/>
          <w:szCs w:val="18"/>
        </w:rPr>
        <w:t xml:space="preserve">of signing the </w:t>
      </w:r>
      <w:r w:rsidR="003138E3" w:rsidRPr="00725C3B">
        <w:rPr>
          <w:rFonts w:ascii="Arial" w:hAnsi="Arial" w:cs="Arial"/>
          <w:sz w:val="18"/>
          <w:szCs w:val="18"/>
        </w:rPr>
        <w:t xml:space="preserve">HGV UK </w:t>
      </w:r>
      <w:r w:rsidR="00383AA3" w:rsidRPr="00725C3B">
        <w:rPr>
          <w:rFonts w:ascii="Arial" w:hAnsi="Arial" w:cs="Arial"/>
          <w:sz w:val="18"/>
          <w:szCs w:val="18"/>
        </w:rPr>
        <w:t>Re</w:t>
      </w:r>
      <w:r w:rsidR="003138E3" w:rsidRPr="00725C3B">
        <w:rPr>
          <w:rFonts w:ascii="Arial" w:hAnsi="Arial" w:cs="Arial"/>
          <w:sz w:val="18"/>
          <w:szCs w:val="18"/>
        </w:rPr>
        <w:t xml:space="preserve">sale </w:t>
      </w:r>
      <w:r w:rsidR="00383AA3" w:rsidRPr="00725C3B">
        <w:rPr>
          <w:rFonts w:ascii="Arial" w:hAnsi="Arial" w:cs="Arial"/>
          <w:sz w:val="18"/>
          <w:szCs w:val="18"/>
        </w:rPr>
        <w:t xml:space="preserve">Agency </w:t>
      </w:r>
      <w:r w:rsidR="003138E3" w:rsidRPr="00725C3B">
        <w:rPr>
          <w:rFonts w:ascii="Arial" w:hAnsi="Arial" w:cs="Arial"/>
          <w:sz w:val="18"/>
          <w:szCs w:val="18"/>
        </w:rPr>
        <w:t>Ag</w:t>
      </w:r>
      <w:r w:rsidR="00383AA3" w:rsidRPr="00725C3B">
        <w:rPr>
          <w:rFonts w:ascii="Arial" w:hAnsi="Arial" w:cs="Arial"/>
          <w:sz w:val="18"/>
          <w:szCs w:val="18"/>
        </w:rPr>
        <w:t>reement</w:t>
      </w:r>
      <w:r w:rsidR="003138E3" w:rsidRPr="00725C3B">
        <w:rPr>
          <w:rFonts w:ascii="Arial" w:hAnsi="Arial" w:cs="Arial"/>
          <w:sz w:val="18"/>
          <w:szCs w:val="18"/>
        </w:rPr>
        <w:t xml:space="preserve"> </w:t>
      </w:r>
      <w:r w:rsidR="00F206B6">
        <w:rPr>
          <w:rFonts w:ascii="Arial" w:hAnsi="Arial" w:cs="Arial"/>
          <w:sz w:val="18"/>
          <w:szCs w:val="18"/>
        </w:rPr>
        <w:t xml:space="preserve">and throughout the period </w:t>
      </w:r>
      <w:r w:rsidR="00383AA3" w:rsidRPr="00725C3B">
        <w:rPr>
          <w:rFonts w:ascii="Arial" w:hAnsi="Arial" w:cs="Arial"/>
          <w:sz w:val="18"/>
          <w:szCs w:val="18"/>
        </w:rPr>
        <w:t>u</w:t>
      </w:r>
      <w:r w:rsidR="00CA2CE2" w:rsidRPr="00725C3B">
        <w:rPr>
          <w:rFonts w:ascii="Arial" w:hAnsi="Arial" w:cs="Arial"/>
          <w:sz w:val="18"/>
          <w:szCs w:val="18"/>
        </w:rPr>
        <w:t>ntil a sale is achieved.</w:t>
      </w:r>
    </w:p>
    <w:p w14:paraId="339835AA" w14:textId="77777777" w:rsidR="00CA2CE2" w:rsidRPr="00725C3B" w:rsidRDefault="00AE2F70" w:rsidP="00725C3B">
      <w:pPr>
        <w:pStyle w:val="NoSpacing"/>
        <w:numPr>
          <w:ilvl w:val="0"/>
          <w:numId w:val="1"/>
        </w:numPr>
        <w:spacing w:line="276" w:lineRule="auto"/>
        <w:ind w:left="357" w:hanging="357"/>
        <w:jc w:val="both"/>
        <w:rPr>
          <w:rFonts w:ascii="Arial" w:hAnsi="Arial" w:cs="Arial"/>
          <w:sz w:val="18"/>
          <w:szCs w:val="18"/>
        </w:rPr>
      </w:pPr>
      <w:r w:rsidRPr="00725C3B">
        <w:rPr>
          <w:rFonts w:ascii="Arial" w:hAnsi="Arial" w:cs="Arial"/>
          <w:sz w:val="18"/>
          <w:szCs w:val="18"/>
        </w:rPr>
        <w:t>To submit t</w:t>
      </w:r>
      <w:r w:rsidR="00F72078" w:rsidRPr="00725C3B">
        <w:rPr>
          <w:rFonts w:ascii="Arial" w:hAnsi="Arial" w:cs="Arial"/>
          <w:sz w:val="18"/>
          <w:szCs w:val="18"/>
        </w:rPr>
        <w:t xml:space="preserve">he relevant </w:t>
      </w:r>
      <w:r w:rsidR="00CA2CE2" w:rsidRPr="00725C3B">
        <w:rPr>
          <w:rFonts w:ascii="Arial" w:hAnsi="Arial" w:cs="Arial"/>
          <w:sz w:val="18"/>
          <w:szCs w:val="18"/>
        </w:rPr>
        <w:t>Holiday Certificate</w:t>
      </w:r>
      <w:r w:rsidR="00F72078" w:rsidRPr="00725C3B">
        <w:rPr>
          <w:rFonts w:ascii="Arial" w:hAnsi="Arial" w:cs="Arial"/>
          <w:sz w:val="18"/>
          <w:szCs w:val="18"/>
        </w:rPr>
        <w:t xml:space="preserve">/s confirming ownership rights to HGV UK </w:t>
      </w:r>
      <w:r w:rsidRPr="00725C3B">
        <w:rPr>
          <w:rFonts w:ascii="Arial" w:hAnsi="Arial" w:cs="Arial"/>
          <w:sz w:val="18"/>
          <w:szCs w:val="18"/>
        </w:rPr>
        <w:t>along with</w:t>
      </w:r>
      <w:r w:rsidR="00FB04EC" w:rsidRPr="00725C3B">
        <w:rPr>
          <w:rFonts w:ascii="Arial" w:hAnsi="Arial" w:cs="Arial"/>
          <w:sz w:val="18"/>
          <w:szCs w:val="18"/>
        </w:rPr>
        <w:t xml:space="preserve"> the signed</w:t>
      </w:r>
      <w:r w:rsidR="00F72078" w:rsidRPr="00725C3B">
        <w:rPr>
          <w:rFonts w:ascii="Arial" w:hAnsi="Arial" w:cs="Arial"/>
          <w:sz w:val="18"/>
          <w:szCs w:val="18"/>
        </w:rPr>
        <w:t xml:space="preserve"> Resale Authorisation Form.</w:t>
      </w:r>
      <w:r w:rsidR="00CA2CE2" w:rsidRPr="00725C3B">
        <w:rPr>
          <w:rFonts w:ascii="Arial" w:hAnsi="Arial" w:cs="Arial"/>
          <w:sz w:val="18"/>
          <w:szCs w:val="18"/>
        </w:rPr>
        <w:t xml:space="preserve"> If the owner is not in possession of their certificate, then an indemnity form must be registered with HGV UK.</w:t>
      </w:r>
    </w:p>
    <w:p w14:paraId="714F8024" w14:textId="77777777" w:rsidR="00CA2CE2" w:rsidRPr="00725C3B" w:rsidRDefault="00C957FD" w:rsidP="00725C3B">
      <w:pPr>
        <w:pStyle w:val="NoSpacing"/>
        <w:numPr>
          <w:ilvl w:val="0"/>
          <w:numId w:val="1"/>
        </w:numPr>
        <w:spacing w:line="276" w:lineRule="auto"/>
        <w:ind w:left="357" w:hanging="357"/>
        <w:jc w:val="both"/>
        <w:rPr>
          <w:rFonts w:ascii="Arial" w:hAnsi="Arial" w:cs="Arial"/>
          <w:sz w:val="18"/>
          <w:szCs w:val="18"/>
        </w:rPr>
      </w:pPr>
      <w:r>
        <w:rPr>
          <w:rFonts w:ascii="Arial" w:hAnsi="Arial" w:cs="Arial"/>
          <w:sz w:val="18"/>
          <w:szCs w:val="18"/>
        </w:rPr>
        <w:t xml:space="preserve">As the owner </w:t>
      </w:r>
      <w:proofErr w:type="gramStart"/>
      <w:r>
        <w:rPr>
          <w:rFonts w:ascii="Arial" w:hAnsi="Arial" w:cs="Arial"/>
          <w:sz w:val="18"/>
          <w:szCs w:val="18"/>
        </w:rPr>
        <w:t>is able to</w:t>
      </w:r>
      <w:proofErr w:type="gramEnd"/>
      <w:r>
        <w:rPr>
          <w:rFonts w:ascii="Arial" w:hAnsi="Arial" w:cs="Arial"/>
          <w:sz w:val="18"/>
          <w:szCs w:val="18"/>
        </w:rPr>
        <w:t xml:space="preserve"> sell their rights privately while registered with HGV UK, they must advise HGV UK of any change in the ownership rights.  If this undermines a sales transaction that has been negotiated by </w:t>
      </w:r>
      <w:r w:rsidR="00CA2CE2" w:rsidRPr="00725C3B">
        <w:rPr>
          <w:rFonts w:ascii="Arial" w:hAnsi="Arial" w:cs="Arial"/>
          <w:sz w:val="18"/>
          <w:szCs w:val="18"/>
        </w:rPr>
        <w:t>HGV UK</w:t>
      </w:r>
      <w:r w:rsidR="00F206B6">
        <w:rPr>
          <w:rFonts w:ascii="Arial" w:hAnsi="Arial" w:cs="Arial"/>
          <w:sz w:val="18"/>
          <w:szCs w:val="18"/>
        </w:rPr>
        <w:t>, then the HGV UK</w:t>
      </w:r>
      <w:r w:rsidR="00CA2CE2" w:rsidRPr="00725C3B">
        <w:rPr>
          <w:rFonts w:ascii="Arial" w:hAnsi="Arial" w:cs="Arial"/>
          <w:sz w:val="18"/>
          <w:szCs w:val="18"/>
        </w:rPr>
        <w:t xml:space="preserve"> transaction will take priority.</w:t>
      </w:r>
    </w:p>
    <w:p w14:paraId="11F3C690" w14:textId="77777777" w:rsidR="00CA2CE2" w:rsidRPr="00725C3B" w:rsidRDefault="00CA2CE2" w:rsidP="00725C3B">
      <w:pPr>
        <w:pStyle w:val="NoSpacing"/>
        <w:numPr>
          <w:ilvl w:val="0"/>
          <w:numId w:val="1"/>
        </w:numPr>
        <w:spacing w:line="276" w:lineRule="auto"/>
        <w:ind w:left="357" w:hanging="357"/>
        <w:jc w:val="both"/>
        <w:rPr>
          <w:rFonts w:ascii="Arial" w:hAnsi="Arial" w:cs="Arial"/>
          <w:sz w:val="18"/>
          <w:szCs w:val="18"/>
        </w:rPr>
      </w:pPr>
      <w:r w:rsidRPr="00725C3B">
        <w:rPr>
          <w:rFonts w:ascii="Arial" w:hAnsi="Arial" w:cs="Arial"/>
          <w:sz w:val="18"/>
          <w:szCs w:val="18"/>
        </w:rPr>
        <w:t>During the period that HGV UK is seeking a sale, the owner continues to have full access to their ownership rights and therefore must keep HGV UK advised of their annual usage intentions i.e. occupy, rent or exchange.</w:t>
      </w:r>
    </w:p>
    <w:p w14:paraId="501541ED" w14:textId="77777777" w:rsidR="00CA2CE2" w:rsidRPr="00725C3B" w:rsidRDefault="00CA2CE2" w:rsidP="00725C3B">
      <w:pPr>
        <w:pStyle w:val="NoSpacing"/>
        <w:numPr>
          <w:ilvl w:val="0"/>
          <w:numId w:val="1"/>
        </w:numPr>
        <w:spacing w:line="276" w:lineRule="auto"/>
        <w:ind w:left="357" w:hanging="357"/>
        <w:jc w:val="both"/>
        <w:rPr>
          <w:rFonts w:ascii="Arial" w:hAnsi="Arial" w:cs="Arial"/>
          <w:sz w:val="18"/>
          <w:szCs w:val="18"/>
        </w:rPr>
      </w:pPr>
      <w:r w:rsidRPr="00725C3B">
        <w:rPr>
          <w:rFonts w:ascii="Arial" w:hAnsi="Arial" w:cs="Arial"/>
          <w:sz w:val="18"/>
          <w:szCs w:val="18"/>
        </w:rPr>
        <w:t>HGV UK will advise individual owners of the intended listing price for their ownership rights for the interval owned, based on their knowledge of market demands.  Should a pricing disagreement between HGV UK and an owner arise, HGV UK reserves the right to refuse the listing.</w:t>
      </w:r>
    </w:p>
    <w:p w14:paraId="5A8F031A" w14:textId="77777777" w:rsidR="00CA2CE2" w:rsidRPr="00725C3B" w:rsidRDefault="00CA2CE2" w:rsidP="00725C3B">
      <w:pPr>
        <w:pStyle w:val="NoSpacing"/>
        <w:numPr>
          <w:ilvl w:val="0"/>
          <w:numId w:val="1"/>
        </w:numPr>
        <w:spacing w:line="276" w:lineRule="auto"/>
        <w:ind w:left="357" w:hanging="357"/>
        <w:jc w:val="both"/>
        <w:rPr>
          <w:rFonts w:ascii="Arial" w:hAnsi="Arial" w:cs="Arial"/>
          <w:sz w:val="18"/>
          <w:szCs w:val="18"/>
        </w:rPr>
      </w:pPr>
      <w:r w:rsidRPr="00725C3B">
        <w:rPr>
          <w:rFonts w:ascii="Arial" w:hAnsi="Arial" w:cs="Arial"/>
          <w:sz w:val="18"/>
          <w:szCs w:val="18"/>
        </w:rPr>
        <w:t>To assume responsibility for all personal UK tax obligations that may arise from any profits earned from any achieved sale.</w:t>
      </w:r>
    </w:p>
    <w:p w14:paraId="3B76ECC3" w14:textId="77777777" w:rsidR="00CA2CE2" w:rsidRPr="00725C3B" w:rsidRDefault="00CA2CE2" w:rsidP="00725C3B">
      <w:pPr>
        <w:pStyle w:val="NoSpacing"/>
        <w:spacing w:line="276" w:lineRule="auto"/>
        <w:jc w:val="both"/>
        <w:rPr>
          <w:rFonts w:ascii="Arial" w:hAnsi="Arial" w:cs="Arial"/>
          <w:sz w:val="18"/>
          <w:szCs w:val="18"/>
        </w:rPr>
      </w:pPr>
    </w:p>
    <w:p w14:paraId="5C65D964" w14:textId="77777777" w:rsidR="00CA2CE2" w:rsidRPr="00725C3B" w:rsidRDefault="00CA2CE2" w:rsidP="00725C3B">
      <w:pPr>
        <w:pStyle w:val="NoSpacing"/>
        <w:spacing w:line="276" w:lineRule="auto"/>
        <w:jc w:val="both"/>
        <w:rPr>
          <w:rFonts w:ascii="Arial" w:hAnsi="Arial" w:cs="Arial"/>
          <w:b/>
          <w:sz w:val="20"/>
          <w:szCs w:val="20"/>
        </w:rPr>
      </w:pPr>
      <w:r w:rsidRPr="00725C3B">
        <w:rPr>
          <w:rFonts w:ascii="Arial" w:hAnsi="Arial" w:cs="Arial"/>
          <w:b/>
          <w:sz w:val="20"/>
          <w:szCs w:val="20"/>
        </w:rPr>
        <w:t>HGV UK Obligations:</w:t>
      </w:r>
    </w:p>
    <w:p w14:paraId="4A51C864" w14:textId="77777777" w:rsidR="00CA2CE2" w:rsidRPr="00725C3B" w:rsidRDefault="00CA2CE2" w:rsidP="00725C3B">
      <w:pPr>
        <w:pStyle w:val="NoSpacing"/>
        <w:numPr>
          <w:ilvl w:val="0"/>
          <w:numId w:val="2"/>
        </w:numPr>
        <w:spacing w:line="276" w:lineRule="auto"/>
        <w:ind w:left="357" w:hanging="357"/>
        <w:jc w:val="both"/>
        <w:rPr>
          <w:rFonts w:ascii="Arial" w:hAnsi="Arial" w:cs="Arial"/>
          <w:sz w:val="18"/>
          <w:szCs w:val="18"/>
        </w:rPr>
      </w:pPr>
      <w:r w:rsidRPr="00725C3B">
        <w:rPr>
          <w:rFonts w:ascii="Arial" w:hAnsi="Arial" w:cs="Arial"/>
          <w:sz w:val="18"/>
          <w:szCs w:val="18"/>
        </w:rPr>
        <w:t>To act as agent for and on behalf of any owner of an interval in a resort managed by HGV UK to sell their timeshare ownership rights.</w:t>
      </w:r>
    </w:p>
    <w:p w14:paraId="3E816FDB" w14:textId="77777777" w:rsidR="00CA2CE2" w:rsidRPr="00725C3B" w:rsidRDefault="00CA2CE2" w:rsidP="00725C3B">
      <w:pPr>
        <w:pStyle w:val="NoSpacing"/>
        <w:numPr>
          <w:ilvl w:val="0"/>
          <w:numId w:val="2"/>
        </w:numPr>
        <w:spacing w:line="276" w:lineRule="auto"/>
        <w:ind w:left="357" w:hanging="357"/>
        <w:jc w:val="both"/>
        <w:rPr>
          <w:rFonts w:ascii="Arial" w:hAnsi="Arial" w:cs="Arial"/>
          <w:sz w:val="18"/>
          <w:szCs w:val="18"/>
        </w:rPr>
      </w:pPr>
      <w:r w:rsidRPr="00725C3B">
        <w:rPr>
          <w:rFonts w:ascii="Arial" w:hAnsi="Arial" w:cs="Arial"/>
          <w:sz w:val="18"/>
          <w:szCs w:val="18"/>
        </w:rPr>
        <w:t>To place all intervals on their managed resale programme.</w:t>
      </w:r>
    </w:p>
    <w:p w14:paraId="06AD01FF" w14:textId="77777777" w:rsidR="00CA2CE2" w:rsidRPr="00725C3B" w:rsidRDefault="00CA2CE2" w:rsidP="00725C3B">
      <w:pPr>
        <w:pStyle w:val="NoSpacing"/>
        <w:numPr>
          <w:ilvl w:val="0"/>
          <w:numId w:val="2"/>
        </w:numPr>
        <w:spacing w:line="276" w:lineRule="auto"/>
        <w:ind w:left="357" w:hanging="357"/>
        <w:jc w:val="both"/>
        <w:rPr>
          <w:rFonts w:ascii="Arial" w:hAnsi="Arial" w:cs="Arial"/>
          <w:sz w:val="18"/>
          <w:szCs w:val="18"/>
        </w:rPr>
      </w:pPr>
      <w:r w:rsidRPr="00725C3B">
        <w:rPr>
          <w:rFonts w:ascii="Arial" w:hAnsi="Arial" w:cs="Arial"/>
          <w:sz w:val="18"/>
          <w:szCs w:val="18"/>
        </w:rPr>
        <w:t>To agree the pricing of all intervals in a fair and consistent manner, based on realistic market values, noting that variances in pricing are natural and subject to market conditions.</w:t>
      </w:r>
    </w:p>
    <w:p w14:paraId="36325A85" w14:textId="77777777" w:rsidR="00CA2CE2" w:rsidRPr="00725C3B" w:rsidRDefault="00CA2CE2" w:rsidP="00725C3B">
      <w:pPr>
        <w:pStyle w:val="NoSpacing"/>
        <w:numPr>
          <w:ilvl w:val="0"/>
          <w:numId w:val="2"/>
        </w:numPr>
        <w:spacing w:line="276" w:lineRule="auto"/>
        <w:ind w:left="357" w:hanging="357"/>
        <w:jc w:val="both"/>
        <w:rPr>
          <w:rFonts w:ascii="Arial" w:hAnsi="Arial" w:cs="Arial"/>
          <w:sz w:val="18"/>
          <w:szCs w:val="18"/>
        </w:rPr>
      </w:pPr>
      <w:r w:rsidRPr="00725C3B">
        <w:rPr>
          <w:rFonts w:ascii="Arial" w:hAnsi="Arial" w:cs="Arial"/>
          <w:sz w:val="18"/>
          <w:szCs w:val="18"/>
        </w:rPr>
        <w:t>To review the pricing for individual intervals and advise each owner of any adverse variances.</w:t>
      </w:r>
    </w:p>
    <w:p w14:paraId="44C773B6" w14:textId="77777777" w:rsidR="00CA2CE2" w:rsidRPr="00725C3B" w:rsidRDefault="00CA2CE2" w:rsidP="00725C3B">
      <w:pPr>
        <w:pStyle w:val="NoSpacing"/>
        <w:numPr>
          <w:ilvl w:val="0"/>
          <w:numId w:val="2"/>
        </w:numPr>
        <w:spacing w:line="276" w:lineRule="auto"/>
        <w:ind w:left="357" w:hanging="357"/>
        <w:jc w:val="both"/>
        <w:rPr>
          <w:rFonts w:ascii="Arial" w:hAnsi="Arial" w:cs="Arial"/>
          <w:sz w:val="18"/>
          <w:szCs w:val="18"/>
        </w:rPr>
      </w:pPr>
      <w:r w:rsidRPr="00725C3B">
        <w:rPr>
          <w:rFonts w:ascii="Arial" w:hAnsi="Arial" w:cs="Arial"/>
          <w:sz w:val="18"/>
          <w:szCs w:val="18"/>
        </w:rPr>
        <w:t>To achieve best market value for each interval.</w:t>
      </w:r>
    </w:p>
    <w:p w14:paraId="32AEED54" w14:textId="77777777" w:rsidR="00CA2CE2" w:rsidRPr="00725C3B" w:rsidRDefault="00CA2CE2" w:rsidP="00725C3B">
      <w:pPr>
        <w:pStyle w:val="NoSpacing"/>
        <w:numPr>
          <w:ilvl w:val="0"/>
          <w:numId w:val="2"/>
        </w:numPr>
        <w:spacing w:line="276" w:lineRule="auto"/>
        <w:ind w:left="357" w:hanging="357"/>
        <w:jc w:val="both"/>
        <w:rPr>
          <w:rFonts w:ascii="Arial" w:hAnsi="Arial" w:cs="Arial"/>
          <w:sz w:val="18"/>
          <w:szCs w:val="18"/>
        </w:rPr>
      </w:pPr>
      <w:r w:rsidRPr="00725C3B">
        <w:rPr>
          <w:rFonts w:ascii="Arial" w:hAnsi="Arial" w:cs="Arial"/>
          <w:sz w:val="18"/>
          <w:szCs w:val="18"/>
        </w:rPr>
        <w:t>To actively market all intervals.</w:t>
      </w:r>
      <w:r w:rsidRPr="00725C3B" w:rsidDel="00026794">
        <w:rPr>
          <w:rFonts w:ascii="Arial" w:hAnsi="Arial" w:cs="Arial"/>
          <w:sz w:val="18"/>
          <w:szCs w:val="18"/>
        </w:rPr>
        <w:t xml:space="preserve"> </w:t>
      </w:r>
    </w:p>
    <w:p w14:paraId="7BD36BAE" w14:textId="77777777" w:rsidR="00CA2CE2" w:rsidRPr="00725C3B" w:rsidRDefault="00CA2CE2" w:rsidP="00725C3B">
      <w:pPr>
        <w:pStyle w:val="NoSpacing"/>
        <w:numPr>
          <w:ilvl w:val="0"/>
          <w:numId w:val="2"/>
        </w:numPr>
        <w:spacing w:line="276" w:lineRule="auto"/>
        <w:ind w:left="357" w:hanging="357"/>
        <w:jc w:val="both"/>
        <w:rPr>
          <w:rFonts w:ascii="Arial" w:hAnsi="Arial" w:cs="Arial"/>
          <w:sz w:val="18"/>
          <w:szCs w:val="18"/>
        </w:rPr>
      </w:pPr>
      <w:r w:rsidRPr="00725C3B">
        <w:rPr>
          <w:rFonts w:ascii="Arial" w:hAnsi="Arial" w:cs="Arial"/>
          <w:sz w:val="18"/>
          <w:szCs w:val="18"/>
        </w:rPr>
        <w:t>To assume responsibility for all UK tax obligations that may arise from the agency transaction.</w:t>
      </w:r>
    </w:p>
    <w:p w14:paraId="78D6ECF1" w14:textId="77777777" w:rsidR="00CA2CE2" w:rsidRPr="00725C3B" w:rsidRDefault="00CA2CE2" w:rsidP="00725C3B">
      <w:pPr>
        <w:pStyle w:val="NoSpacing"/>
        <w:numPr>
          <w:ilvl w:val="0"/>
          <w:numId w:val="2"/>
        </w:numPr>
        <w:spacing w:line="276" w:lineRule="auto"/>
        <w:ind w:left="357" w:hanging="357"/>
        <w:jc w:val="both"/>
        <w:rPr>
          <w:rFonts w:ascii="Arial" w:hAnsi="Arial" w:cs="Arial"/>
          <w:sz w:val="18"/>
          <w:szCs w:val="18"/>
        </w:rPr>
      </w:pPr>
      <w:r w:rsidRPr="00725C3B">
        <w:rPr>
          <w:rFonts w:ascii="Arial" w:hAnsi="Arial" w:cs="Arial"/>
          <w:sz w:val="18"/>
          <w:szCs w:val="18"/>
        </w:rPr>
        <w:t>To conduct all transactions in accordance with the prevailing UK timeshare legislation.</w:t>
      </w:r>
    </w:p>
    <w:p w14:paraId="684CC7C5" w14:textId="77777777" w:rsidR="00CA2CE2" w:rsidRPr="00725C3B" w:rsidRDefault="00CA2CE2" w:rsidP="00725C3B">
      <w:pPr>
        <w:pStyle w:val="NoSpacing"/>
        <w:spacing w:line="276" w:lineRule="auto"/>
        <w:jc w:val="both"/>
        <w:rPr>
          <w:rFonts w:ascii="Arial" w:hAnsi="Arial" w:cs="Arial"/>
          <w:sz w:val="18"/>
          <w:szCs w:val="18"/>
        </w:rPr>
      </w:pPr>
    </w:p>
    <w:p w14:paraId="6498B1E5" w14:textId="77777777" w:rsidR="00CA2CE2" w:rsidRPr="00725C3B" w:rsidRDefault="00CA2CE2" w:rsidP="00725C3B">
      <w:pPr>
        <w:pStyle w:val="NoSpacing"/>
        <w:spacing w:line="276" w:lineRule="auto"/>
        <w:jc w:val="both"/>
        <w:rPr>
          <w:rFonts w:ascii="Arial" w:hAnsi="Arial" w:cs="Arial"/>
          <w:b/>
          <w:sz w:val="20"/>
          <w:szCs w:val="20"/>
        </w:rPr>
      </w:pPr>
      <w:r w:rsidRPr="00725C3B">
        <w:rPr>
          <w:rFonts w:ascii="Arial" w:hAnsi="Arial" w:cs="Arial"/>
          <w:b/>
          <w:sz w:val="20"/>
          <w:szCs w:val="20"/>
        </w:rPr>
        <w:t>Sale Conflict Resolutions</w:t>
      </w:r>
      <w:r w:rsidR="00725C3B">
        <w:rPr>
          <w:rFonts w:ascii="Arial" w:hAnsi="Arial" w:cs="Arial"/>
          <w:b/>
          <w:sz w:val="20"/>
          <w:szCs w:val="20"/>
        </w:rPr>
        <w:t>:</w:t>
      </w:r>
    </w:p>
    <w:p w14:paraId="50ED9C85" w14:textId="77777777" w:rsidR="00CA2CE2" w:rsidRPr="00725C3B" w:rsidRDefault="00CA2CE2" w:rsidP="00725C3B">
      <w:pPr>
        <w:pStyle w:val="NoSpacing"/>
        <w:spacing w:line="276" w:lineRule="auto"/>
        <w:jc w:val="both"/>
        <w:rPr>
          <w:rFonts w:ascii="Arial" w:hAnsi="Arial" w:cs="Arial"/>
          <w:sz w:val="18"/>
          <w:szCs w:val="18"/>
        </w:rPr>
      </w:pPr>
      <w:r w:rsidRPr="00725C3B">
        <w:rPr>
          <w:rFonts w:ascii="Arial" w:hAnsi="Arial" w:cs="Arial"/>
          <w:sz w:val="18"/>
          <w:szCs w:val="18"/>
        </w:rPr>
        <w:t>On rare occasions sales are deliverable</w:t>
      </w:r>
      <w:r w:rsidR="004A2F32" w:rsidRPr="00725C3B">
        <w:rPr>
          <w:rFonts w:ascii="Arial" w:hAnsi="Arial" w:cs="Arial"/>
          <w:sz w:val="18"/>
          <w:szCs w:val="18"/>
        </w:rPr>
        <w:t xml:space="preserve"> </w:t>
      </w:r>
      <w:r w:rsidRPr="00725C3B">
        <w:rPr>
          <w:rFonts w:ascii="Arial" w:hAnsi="Arial" w:cs="Arial"/>
          <w:sz w:val="18"/>
          <w:szCs w:val="18"/>
        </w:rPr>
        <w:t>but are frustrated by the usage of the interval as identified in point 4 above of the owner’s obligations i.e. owner occupancy, rental or exchange banking.  In these circumstances, HGV UK should be free to negotiate the best resolution for the purchaser and seller.  To do so they will refer to the following:</w:t>
      </w:r>
    </w:p>
    <w:p w14:paraId="469A7D99" w14:textId="77777777" w:rsidR="00CA2CE2" w:rsidRPr="00725C3B" w:rsidRDefault="00CA2CE2" w:rsidP="00725C3B">
      <w:pPr>
        <w:pStyle w:val="NoSpacing"/>
        <w:spacing w:line="276" w:lineRule="auto"/>
        <w:jc w:val="both"/>
        <w:rPr>
          <w:rFonts w:ascii="Arial" w:hAnsi="Arial" w:cs="Arial"/>
          <w:sz w:val="18"/>
          <w:szCs w:val="18"/>
        </w:rPr>
      </w:pPr>
    </w:p>
    <w:p w14:paraId="2FD123E9" w14:textId="77777777" w:rsidR="00287C8D" w:rsidRPr="00287C8D" w:rsidRDefault="00287C8D" w:rsidP="00287C8D">
      <w:pPr>
        <w:pStyle w:val="NoSpacing"/>
        <w:numPr>
          <w:ilvl w:val="0"/>
          <w:numId w:val="3"/>
        </w:numPr>
        <w:spacing w:line="276" w:lineRule="auto"/>
        <w:ind w:left="357" w:hanging="357"/>
        <w:jc w:val="both"/>
        <w:rPr>
          <w:rFonts w:ascii="Arial" w:hAnsi="Arial" w:cs="Arial"/>
          <w:sz w:val="18"/>
          <w:szCs w:val="18"/>
        </w:rPr>
      </w:pPr>
      <w:r w:rsidRPr="00725C3B">
        <w:rPr>
          <w:rFonts w:ascii="Arial" w:hAnsi="Arial" w:cs="Arial"/>
          <w:sz w:val="18"/>
          <w:szCs w:val="18"/>
        </w:rPr>
        <w:t xml:space="preserve">In the case where the property has been rented, all efforts will be made to switch the inbound rental to another property.  Should this not be possible then the processes outlined in points </w:t>
      </w:r>
      <w:r>
        <w:rPr>
          <w:rFonts w:ascii="Arial" w:hAnsi="Arial" w:cs="Arial"/>
          <w:sz w:val="18"/>
          <w:szCs w:val="18"/>
        </w:rPr>
        <w:t>2</w:t>
      </w:r>
      <w:r w:rsidRPr="00725C3B">
        <w:rPr>
          <w:rFonts w:ascii="Arial" w:hAnsi="Arial" w:cs="Arial"/>
          <w:sz w:val="18"/>
          <w:szCs w:val="18"/>
        </w:rPr>
        <w:t xml:space="preserve"> – </w:t>
      </w:r>
      <w:r>
        <w:rPr>
          <w:rFonts w:ascii="Arial" w:hAnsi="Arial" w:cs="Arial"/>
          <w:sz w:val="18"/>
          <w:szCs w:val="18"/>
        </w:rPr>
        <w:t>4</w:t>
      </w:r>
      <w:r w:rsidRPr="00725C3B">
        <w:rPr>
          <w:rFonts w:ascii="Arial" w:hAnsi="Arial" w:cs="Arial"/>
          <w:sz w:val="18"/>
          <w:szCs w:val="18"/>
        </w:rPr>
        <w:t xml:space="preserve"> </w:t>
      </w:r>
      <w:r>
        <w:rPr>
          <w:rFonts w:ascii="Arial" w:hAnsi="Arial" w:cs="Arial"/>
          <w:sz w:val="18"/>
          <w:szCs w:val="18"/>
        </w:rPr>
        <w:t>below</w:t>
      </w:r>
      <w:r w:rsidRPr="00725C3B">
        <w:rPr>
          <w:rFonts w:ascii="Arial" w:hAnsi="Arial" w:cs="Arial"/>
          <w:sz w:val="18"/>
          <w:szCs w:val="18"/>
        </w:rPr>
        <w:t xml:space="preserve"> will be followed.</w:t>
      </w:r>
    </w:p>
    <w:p w14:paraId="055B6682" w14:textId="77777777" w:rsidR="00CA2CE2" w:rsidRPr="00725C3B" w:rsidRDefault="00CA2CE2" w:rsidP="00725C3B">
      <w:pPr>
        <w:pStyle w:val="NoSpacing"/>
        <w:numPr>
          <w:ilvl w:val="0"/>
          <w:numId w:val="3"/>
        </w:numPr>
        <w:spacing w:line="276" w:lineRule="auto"/>
        <w:ind w:left="357" w:hanging="357"/>
        <w:jc w:val="both"/>
        <w:rPr>
          <w:rFonts w:ascii="Arial" w:hAnsi="Arial" w:cs="Arial"/>
          <w:sz w:val="18"/>
          <w:szCs w:val="18"/>
        </w:rPr>
      </w:pPr>
      <w:r w:rsidRPr="00725C3B">
        <w:rPr>
          <w:rFonts w:ascii="Arial" w:hAnsi="Arial" w:cs="Arial"/>
          <w:sz w:val="18"/>
          <w:szCs w:val="18"/>
        </w:rPr>
        <w:t>In the case of owner occupation or exchange banking, if available, an interval of similar size and in the same period will be rented on behalf of the new owner and the rental sum deducted from the sale proceeds payable to the outgoing owner.</w:t>
      </w:r>
    </w:p>
    <w:p w14:paraId="1E7839EF" w14:textId="75F9E53D" w:rsidR="00CA2CE2" w:rsidRPr="00725C3B" w:rsidRDefault="00CA2CE2" w:rsidP="00725C3B">
      <w:pPr>
        <w:pStyle w:val="NoSpacing"/>
        <w:numPr>
          <w:ilvl w:val="0"/>
          <w:numId w:val="3"/>
        </w:numPr>
        <w:spacing w:line="276" w:lineRule="auto"/>
        <w:ind w:left="357" w:hanging="357"/>
        <w:jc w:val="both"/>
        <w:rPr>
          <w:rFonts w:ascii="Arial" w:hAnsi="Arial" w:cs="Arial"/>
          <w:sz w:val="18"/>
          <w:szCs w:val="18"/>
        </w:rPr>
      </w:pPr>
      <w:r w:rsidRPr="00725C3B">
        <w:rPr>
          <w:rFonts w:ascii="Arial" w:hAnsi="Arial" w:cs="Arial"/>
          <w:sz w:val="18"/>
          <w:szCs w:val="18"/>
        </w:rPr>
        <w:t xml:space="preserve">If point </w:t>
      </w:r>
      <w:r w:rsidR="00AF3B9A">
        <w:rPr>
          <w:rFonts w:ascii="Arial" w:hAnsi="Arial" w:cs="Arial"/>
          <w:sz w:val="18"/>
          <w:szCs w:val="18"/>
        </w:rPr>
        <w:t>2</w:t>
      </w:r>
      <w:r w:rsidRPr="00725C3B">
        <w:rPr>
          <w:rFonts w:ascii="Arial" w:hAnsi="Arial" w:cs="Arial"/>
          <w:sz w:val="18"/>
          <w:szCs w:val="18"/>
        </w:rPr>
        <w:t xml:space="preserve"> is not possible and the desired occupancy year is not available, then in order to secure the sale, HGV UK will offer a deduction from the sale price equivalent to the maintenance fee for the occupancy year.  HGV UK will be authorised to improve the offer to the maximum level equivalent to an achievable rental.</w:t>
      </w:r>
    </w:p>
    <w:p w14:paraId="05533BDA" w14:textId="0EDC5AFC" w:rsidR="00CA2CE2" w:rsidRPr="00725C3B" w:rsidRDefault="00CA2CE2" w:rsidP="00725C3B">
      <w:pPr>
        <w:pStyle w:val="NoSpacing"/>
        <w:numPr>
          <w:ilvl w:val="0"/>
          <w:numId w:val="3"/>
        </w:numPr>
        <w:spacing w:line="276" w:lineRule="auto"/>
        <w:ind w:left="357" w:hanging="357"/>
        <w:jc w:val="both"/>
        <w:rPr>
          <w:rFonts w:ascii="Arial" w:hAnsi="Arial" w:cs="Arial"/>
          <w:sz w:val="18"/>
          <w:szCs w:val="18"/>
        </w:rPr>
      </w:pPr>
      <w:r w:rsidRPr="00725C3B">
        <w:rPr>
          <w:rFonts w:ascii="Arial" w:hAnsi="Arial" w:cs="Arial"/>
          <w:sz w:val="18"/>
          <w:szCs w:val="18"/>
        </w:rPr>
        <w:t xml:space="preserve">Should </w:t>
      </w:r>
      <w:r w:rsidR="00AF3B9A">
        <w:rPr>
          <w:rFonts w:ascii="Arial" w:hAnsi="Arial" w:cs="Arial"/>
          <w:sz w:val="18"/>
          <w:szCs w:val="18"/>
        </w:rPr>
        <w:t>none</w:t>
      </w:r>
      <w:r w:rsidR="00AF3B9A" w:rsidRPr="00725C3B">
        <w:rPr>
          <w:rFonts w:ascii="Arial" w:hAnsi="Arial" w:cs="Arial"/>
          <w:sz w:val="18"/>
          <w:szCs w:val="18"/>
        </w:rPr>
        <w:t xml:space="preserve"> </w:t>
      </w:r>
      <w:r w:rsidRPr="00725C3B">
        <w:rPr>
          <w:rFonts w:ascii="Arial" w:hAnsi="Arial" w:cs="Arial"/>
          <w:sz w:val="18"/>
          <w:szCs w:val="18"/>
        </w:rPr>
        <w:t>of the above rectify the issue, then HGV UK will seek to satisfy the purchaser by selling another interval for the same period from their listings, if available.</w:t>
      </w:r>
    </w:p>
    <w:p w14:paraId="652BCC3F" w14:textId="77777777" w:rsidR="00287C8D" w:rsidRDefault="00287C8D" w:rsidP="00287C8D">
      <w:pPr>
        <w:pStyle w:val="NoSpacing"/>
        <w:spacing w:line="276" w:lineRule="auto"/>
        <w:ind w:left="357"/>
        <w:jc w:val="both"/>
        <w:rPr>
          <w:rFonts w:ascii="Arial" w:hAnsi="Arial" w:cs="Arial"/>
          <w:sz w:val="18"/>
          <w:szCs w:val="18"/>
        </w:rPr>
      </w:pPr>
    </w:p>
    <w:p w14:paraId="5C47739D" w14:textId="77777777" w:rsidR="00287C8D" w:rsidRPr="00287C8D" w:rsidRDefault="00287C8D" w:rsidP="00287C8D">
      <w:pPr>
        <w:pStyle w:val="NoSpacing"/>
        <w:spacing w:line="276" w:lineRule="auto"/>
        <w:ind w:left="357"/>
        <w:jc w:val="both"/>
        <w:rPr>
          <w:rFonts w:ascii="Arial" w:hAnsi="Arial" w:cs="Arial"/>
          <w:sz w:val="16"/>
          <w:szCs w:val="16"/>
        </w:rPr>
      </w:pPr>
      <w:r w:rsidRPr="00287C8D">
        <w:rPr>
          <w:rFonts w:ascii="Arial" w:hAnsi="Arial" w:cs="Arial"/>
          <w:sz w:val="16"/>
          <w:szCs w:val="16"/>
        </w:rPr>
        <w:t xml:space="preserve">Terms and Conditions are subject to change without prior notice. </w:t>
      </w:r>
    </w:p>
    <w:p w14:paraId="3C2B2900" w14:textId="77777777" w:rsidR="00C77108" w:rsidRPr="00725C3B" w:rsidRDefault="00B97670" w:rsidP="00725C3B">
      <w:pPr>
        <w:pStyle w:val="NoSpacing"/>
        <w:spacing w:line="276" w:lineRule="auto"/>
        <w:jc w:val="both"/>
        <w:rPr>
          <w:rFonts w:ascii="Arial" w:hAnsi="Arial" w:cs="Arial"/>
          <w:sz w:val="18"/>
          <w:szCs w:val="18"/>
        </w:rPr>
      </w:pPr>
    </w:p>
    <w:sectPr w:rsidR="00C77108" w:rsidRPr="00725C3B" w:rsidSect="00725C3B">
      <w:headerReference w:type="even" r:id="rId8"/>
      <w:headerReference w:type="default" r:id="rId9"/>
      <w:footerReference w:type="even" r:id="rId10"/>
      <w:footerReference w:type="default" r:id="rId11"/>
      <w:headerReference w:type="first" r:id="rId12"/>
      <w:footerReference w:type="first" r:id="rId13"/>
      <w:pgSz w:w="11906" w:h="16838"/>
      <w:pgMar w:top="1219"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A48A3" w14:textId="77777777" w:rsidR="00F3411D" w:rsidRDefault="00F3411D">
      <w:r>
        <w:separator/>
      </w:r>
    </w:p>
  </w:endnote>
  <w:endnote w:type="continuationSeparator" w:id="0">
    <w:p w14:paraId="45C68033" w14:textId="77777777" w:rsidR="00F3411D" w:rsidRDefault="00F3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6CAE2" w14:textId="77777777" w:rsidR="000E2651" w:rsidRDefault="000E2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C072C" w14:textId="6FE1C4A2" w:rsidR="00352477" w:rsidRPr="00352477" w:rsidRDefault="000E2651">
    <w:pPr>
      <w:pStyle w:val="Footer"/>
    </w:pPr>
    <w:r w:rsidRPr="000E2651">
      <w:rPr>
        <w:noProof/>
        <w:sz w:val="16"/>
      </w:rPr>
      <w:t>{OR056086.DOCX;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F6BF" w14:textId="77777777" w:rsidR="000E2651" w:rsidRDefault="000E2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78BF1" w14:textId="77777777" w:rsidR="00F3411D" w:rsidRDefault="00F3411D">
      <w:pPr>
        <w:rPr>
          <w:noProof/>
        </w:rPr>
      </w:pPr>
      <w:r>
        <w:rPr>
          <w:noProof/>
        </w:rPr>
        <w:separator/>
      </w:r>
    </w:p>
  </w:footnote>
  <w:footnote w:type="continuationSeparator" w:id="0">
    <w:p w14:paraId="3BF616AE" w14:textId="77777777" w:rsidR="00F3411D" w:rsidRDefault="00F34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1C5CB" w14:textId="77777777" w:rsidR="000E2651" w:rsidRDefault="000E2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FA461" w14:textId="77777777" w:rsidR="00C77108" w:rsidRDefault="00CA2CE2" w:rsidP="00725C3B">
    <w:pPr>
      <w:pStyle w:val="Header"/>
      <w:jc w:val="center"/>
    </w:pPr>
    <w:r>
      <w:rPr>
        <w:noProof/>
      </w:rPr>
      <w:drawing>
        <wp:inline distT="0" distB="0" distL="0" distR="0" wp14:anchorId="5D06C32D" wp14:editId="677A6F1C">
          <wp:extent cx="1421897" cy="657387"/>
          <wp:effectExtent l="0" t="0" r="6985" b="9525"/>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GV_2line_black.jpg"/>
                  <pic:cNvPicPr/>
                </pic:nvPicPr>
                <pic:blipFill>
                  <a:blip r:embed="rId1">
                    <a:extLst>
                      <a:ext uri="{28A0092B-C50C-407E-A947-70E740481C1C}">
                        <a14:useLocalDpi xmlns:a14="http://schemas.microsoft.com/office/drawing/2010/main" val="0"/>
                      </a:ext>
                    </a:extLst>
                  </a:blip>
                  <a:stretch>
                    <a:fillRect/>
                  </a:stretch>
                </pic:blipFill>
                <pic:spPr>
                  <a:xfrm>
                    <a:off x="0" y="0"/>
                    <a:ext cx="1483018" cy="6856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1391A" w14:textId="77777777" w:rsidR="000E2651" w:rsidRDefault="000E2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47C5"/>
    <w:multiLevelType w:val="hybridMultilevel"/>
    <w:tmpl w:val="A53A20A6"/>
    <w:lvl w:ilvl="0" w:tplc="DD408DAC">
      <w:start w:val="1"/>
      <w:numFmt w:val="decimal"/>
      <w:lvlText w:val="%1."/>
      <w:lvlJc w:val="left"/>
      <w:pPr>
        <w:ind w:left="360" w:hanging="360"/>
      </w:pPr>
      <w:rPr>
        <w:b w:val="0"/>
      </w:rPr>
    </w:lvl>
    <w:lvl w:ilvl="1" w:tplc="66A8C036" w:tentative="1">
      <w:start w:val="1"/>
      <w:numFmt w:val="lowerLetter"/>
      <w:lvlText w:val="%2."/>
      <w:lvlJc w:val="left"/>
      <w:pPr>
        <w:ind w:left="1080" w:hanging="360"/>
      </w:pPr>
    </w:lvl>
    <w:lvl w:ilvl="2" w:tplc="5F7A447A" w:tentative="1">
      <w:start w:val="1"/>
      <w:numFmt w:val="lowerRoman"/>
      <w:lvlText w:val="%3."/>
      <w:lvlJc w:val="right"/>
      <w:pPr>
        <w:ind w:left="1800" w:hanging="180"/>
      </w:pPr>
    </w:lvl>
    <w:lvl w:ilvl="3" w:tplc="4A762544" w:tentative="1">
      <w:start w:val="1"/>
      <w:numFmt w:val="decimal"/>
      <w:lvlText w:val="%4."/>
      <w:lvlJc w:val="left"/>
      <w:pPr>
        <w:ind w:left="2520" w:hanging="360"/>
      </w:pPr>
    </w:lvl>
    <w:lvl w:ilvl="4" w:tplc="2C7E65E6" w:tentative="1">
      <w:start w:val="1"/>
      <w:numFmt w:val="lowerLetter"/>
      <w:lvlText w:val="%5."/>
      <w:lvlJc w:val="left"/>
      <w:pPr>
        <w:ind w:left="3240" w:hanging="360"/>
      </w:pPr>
    </w:lvl>
    <w:lvl w:ilvl="5" w:tplc="BCE404A0" w:tentative="1">
      <w:start w:val="1"/>
      <w:numFmt w:val="lowerRoman"/>
      <w:lvlText w:val="%6."/>
      <w:lvlJc w:val="right"/>
      <w:pPr>
        <w:ind w:left="3960" w:hanging="180"/>
      </w:pPr>
    </w:lvl>
    <w:lvl w:ilvl="6" w:tplc="D8BC615A" w:tentative="1">
      <w:start w:val="1"/>
      <w:numFmt w:val="decimal"/>
      <w:lvlText w:val="%7."/>
      <w:lvlJc w:val="left"/>
      <w:pPr>
        <w:ind w:left="4680" w:hanging="360"/>
      </w:pPr>
    </w:lvl>
    <w:lvl w:ilvl="7" w:tplc="35CC3BDC" w:tentative="1">
      <w:start w:val="1"/>
      <w:numFmt w:val="lowerLetter"/>
      <w:lvlText w:val="%8."/>
      <w:lvlJc w:val="left"/>
      <w:pPr>
        <w:ind w:left="5400" w:hanging="360"/>
      </w:pPr>
    </w:lvl>
    <w:lvl w:ilvl="8" w:tplc="C7A0F9F0" w:tentative="1">
      <w:start w:val="1"/>
      <w:numFmt w:val="lowerRoman"/>
      <w:lvlText w:val="%9."/>
      <w:lvlJc w:val="right"/>
      <w:pPr>
        <w:ind w:left="6120" w:hanging="180"/>
      </w:pPr>
    </w:lvl>
  </w:abstractNum>
  <w:abstractNum w:abstractNumId="1" w15:restartNumberingAfterBreak="0">
    <w:nsid w:val="5A0954B2"/>
    <w:multiLevelType w:val="hybridMultilevel"/>
    <w:tmpl w:val="F562753A"/>
    <w:lvl w:ilvl="0" w:tplc="AA7A73EA">
      <w:start w:val="1"/>
      <w:numFmt w:val="decimal"/>
      <w:lvlText w:val="%1."/>
      <w:lvlJc w:val="left"/>
      <w:pPr>
        <w:ind w:left="765" w:hanging="360"/>
      </w:pPr>
    </w:lvl>
    <w:lvl w:ilvl="1" w:tplc="6706ED1E" w:tentative="1">
      <w:start w:val="1"/>
      <w:numFmt w:val="lowerLetter"/>
      <w:lvlText w:val="%2."/>
      <w:lvlJc w:val="left"/>
      <w:pPr>
        <w:ind w:left="1485" w:hanging="360"/>
      </w:pPr>
    </w:lvl>
    <w:lvl w:ilvl="2" w:tplc="25C8DC4C" w:tentative="1">
      <w:start w:val="1"/>
      <w:numFmt w:val="lowerRoman"/>
      <w:lvlText w:val="%3."/>
      <w:lvlJc w:val="right"/>
      <w:pPr>
        <w:ind w:left="2205" w:hanging="180"/>
      </w:pPr>
    </w:lvl>
    <w:lvl w:ilvl="3" w:tplc="D99237FC" w:tentative="1">
      <w:start w:val="1"/>
      <w:numFmt w:val="decimal"/>
      <w:lvlText w:val="%4."/>
      <w:lvlJc w:val="left"/>
      <w:pPr>
        <w:ind w:left="2925" w:hanging="360"/>
      </w:pPr>
    </w:lvl>
    <w:lvl w:ilvl="4" w:tplc="2A3CBE66" w:tentative="1">
      <w:start w:val="1"/>
      <w:numFmt w:val="lowerLetter"/>
      <w:lvlText w:val="%5."/>
      <w:lvlJc w:val="left"/>
      <w:pPr>
        <w:ind w:left="3645" w:hanging="360"/>
      </w:pPr>
    </w:lvl>
    <w:lvl w:ilvl="5" w:tplc="EF041ED4" w:tentative="1">
      <w:start w:val="1"/>
      <w:numFmt w:val="lowerRoman"/>
      <w:lvlText w:val="%6."/>
      <w:lvlJc w:val="right"/>
      <w:pPr>
        <w:ind w:left="4365" w:hanging="180"/>
      </w:pPr>
    </w:lvl>
    <w:lvl w:ilvl="6" w:tplc="FA7CEA9A" w:tentative="1">
      <w:start w:val="1"/>
      <w:numFmt w:val="decimal"/>
      <w:lvlText w:val="%7."/>
      <w:lvlJc w:val="left"/>
      <w:pPr>
        <w:ind w:left="5085" w:hanging="360"/>
      </w:pPr>
    </w:lvl>
    <w:lvl w:ilvl="7" w:tplc="9DA43CF4" w:tentative="1">
      <w:start w:val="1"/>
      <w:numFmt w:val="lowerLetter"/>
      <w:lvlText w:val="%8."/>
      <w:lvlJc w:val="left"/>
      <w:pPr>
        <w:ind w:left="5805" w:hanging="360"/>
      </w:pPr>
    </w:lvl>
    <w:lvl w:ilvl="8" w:tplc="D9E02670" w:tentative="1">
      <w:start w:val="1"/>
      <w:numFmt w:val="lowerRoman"/>
      <w:lvlText w:val="%9."/>
      <w:lvlJc w:val="right"/>
      <w:pPr>
        <w:ind w:left="6525" w:hanging="180"/>
      </w:pPr>
    </w:lvl>
  </w:abstractNum>
  <w:abstractNum w:abstractNumId="2" w15:restartNumberingAfterBreak="0">
    <w:nsid w:val="69246A7D"/>
    <w:multiLevelType w:val="hybridMultilevel"/>
    <w:tmpl w:val="0E064EB6"/>
    <w:lvl w:ilvl="0" w:tplc="A022C17E">
      <w:start w:val="1"/>
      <w:numFmt w:val="decimal"/>
      <w:lvlText w:val="%1."/>
      <w:lvlJc w:val="left"/>
      <w:pPr>
        <w:ind w:left="720" w:hanging="360"/>
      </w:pPr>
    </w:lvl>
    <w:lvl w:ilvl="1" w:tplc="BA18B806" w:tentative="1">
      <w:start w:val="1"/>
      <w:numFmt w:val="lowerLetter"/>
      <w:lvlText w:val="%2."/>
      <w:lvlJc w:val="left"/>
      <w:pPr>
        <w:ind w:left="1440" w:hanging="360"/>
      </w:pPr>
    </w:lvl>
    <w:lvl w:ilvl="2" w:tplc="5290D256" w:tentative="1">
      <w:start w:val="1"/>
      <w:numFmt w:val="lowerRoman"/>
      <w:lvlText w:val="%3."/>
      <w:lvlJc w:val="right"/>
      <w:pPr>
        <w:ind w:left="2160" w:hanging="180"/>
      </w:pPr>
    </w:lvl>
    <w:lvl w:ilvl="3" w:tplc="A906EF16" w:tentative="1">
      <w:start w:val="1"/>
      <w:numFmt w:val="decimal"/>
      <w:lvlText w:val="%4."/>
      <w:lvlJc w:val="left"/>
      <w:pPr>
        <w:ind w:left="2880" w:hanging="360"/>
      </w:pPr>
    </w:lvl>
    <w:lvl w:ilvl="4" w:tplc="DA9C1EB4" w:tentative="1">
      <w:start w:val="1"/>
      <w:numFmt w:val="lowerLetter"/>
      <w:lvlText w:val="%5."/>
      <w:lvlJc w:val="left"/>
      <w:pPr>
        <w:ind w:left="3600" w:hanging="360"/>
      </w:pPr>
    </w:lvl>
    <w:lvl w:ilvl="5" w:tplc="5C14DEF2" w:tentative="1">
      <w:start w:val="1"/>
      <w:numFmt w:val="lowerRoman"/>
      <w:lvlText w:val="%6."/>
      <w:lvlJc w:val="right"/>
      <w:pPr>
        <w:ind w:left="4320" w:hanging="180"/>
      </w:pPr>
    </w:lvl>
    <w:lvl w:ilvl="6" w:tplc="8856D56A" w:tentative="1">
      <w:start w:val="1"/>
      <w:numFmt w:val="decimal"/>
      <w:lvlText w:val="%7."/>
      <w:lvlJc w:val="left"/>
      <w:pPr>
        <w:ind w:left="5040" w:hanging="360"/>
      </w:pPr>
    </w:lvl>
    <w:lvl w:ilvl="7" w:tplc="005AF78A" w:tentative="1">
      <w:start w:val="1"/>
      <w:numFmt w:val="lowerLetter"/>
      <w:lvlText w:val="%8."/>
      <w:lvlJc w:val="left"/>
      <w:pPr>
        <w:ind w:left="5760" w:hanging="360"/>
      </w:pPr>
    </w:lvl>
    <w:lvl w:ilvl="8" w:tplc="FB4E62D4"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B02"/>
    <w:rsid w:val="00013F43"/>
    <w:rsid w:val="00026794"/>
    <w:rsid w:val="000E2651"/>
    <w:rsid w:val="00123B32"/>
    <w:rsid w:val="001A3A78"/>
    <w:rsid w:val="001F6F1E"/>
    <w:rsid w:val="00231C17"/>
    <w:rsid w:val="00266B27"/>
    <w:rsid w:val="0027703E"/>
    <w:rsid w:val="00287C8D"/>
    <w:rsid w:val="00307145"/>
    <w:rsid w:val="003138E3"/>
    <w:rsid w:val="00352477"/>
    <w:rsid w:val="00353DAD"/>
    <w:rsid w:val="00353EF8"/>
    <w:rsid w:val="00383AA3"/>
    <w:rsid w:val="003E724C"/>
    <w:rsid w:val="00435536"/>
    <w:rsid w:val="00461351"/>
    <w:rsid w:val="00487785"/>
    <w:rsid w:val="004A2F32"/>
    <w:rsid w:val="00574FC2"/>
    <w:rsid w:val="00582AC2"/>
    <w:rsid w:val="005A3079"/>
    <w:rsid w:val="005A4CAC"/>
    <w:rsid w:val="005D1814"/>
    <w:rsid w:val="00673330"/>
    <w:rsid w:val="006C44FE"/>
    <w:rsid w:val="006E0164"/>
    <w:rsid w:val="006F50E6"/>
    <w:rsid w:val="00725C3B"/>
    <w:rsid w:val="00762ACF"/>
    <w:rsid w:val="00773F01"/>
    <w:rsid w:val="00854B02"/>
    <w:rsid w:val="0088219A"/>
    <w:rsid w:val="00934423"/>
    <w:rsid w:val="00A06049"/>
    <w:rsid w:val="00A538CB"/>
    <w:rsid w:val="00AE2F70"/>
    <w:rsid w:val="00AF3B9A"/>
    <w:rsid w:val="00B205E2"/>
    <w:rsid w:val="00B34BA7"/>
    <w:rsid w:val="00B47BC5"/>
    <w:rsid w:val="00B64359"/>
    <w:rsid w:val="00B97670"/>
    <w:rsid w:val="00BA0076"/>
    <w:rsid w:val="00BB4A53"/>
    <w:rsid w:val="00BB634B"/>
    <w:rsid w:val="00C56D9A"/>
    <w:rsid w:val="00C86CDE"/>
    <w:rsid w:val="00C957FD"/>
    <w:rsid w:val="00CA2CE2"/>
    <w:rsid w:val="00CD6FD9"/>
    <w:rsid w:val="00D46ABA"/>
    <w:rsid w:val="00D669AD"/>
    <w:rsid w:val="00E10BE2"/>
    <w:rsid w:val="00E7676A"/>
    <w:rsid w:val="00F206B6"/>
    <w:rsid w:val="00F3411D"/>
    <w:rsid w:val="00F72078"/>
    <w:rsid w:val="00F85632"/>
    <w:rsid w:val="00FB0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95DFAB"/>
  <w15:docId w15:val="{C5DFCB46-D1A0-40CE-9C1D-43CD9421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Unresolved Mention" w:semiHidden="1" w:unhideWhenUsed="1"/>
  </w:latentStyles>
  <w:style w:type="paragraph" w:default="1" w:styleId="Normal">
    <w:name w:val="Normal"/>
    <w:qFormat/>
    <w:rsid w:val="005A5E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2E11"/>
    <w:pPr>
      <w:spacing w:after="0" w:line="240" w:lineRule="auto"/>
    </w:pPr>
  </w:style>
  <w:style w:type="paragraph" w:styleId="Header">
    <w:name w:val="header"/>
    <w:basedOn w:val="Normal"/>
    <w:link w:val="HeaderChar"/>
    <w:uiPriority w:val="99"/>
    <w:unhideWhenUsed/>
    <w:rsid w:val="00C77108"/>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77108"/>
  </w:style>
  <w:style w:type="paragraph" w:styleId="Footer">
    <w:name w:val="footer"/>
    <w:basedOn w:val="Normal"/>
    <w:link w:val="FooterChar"/>
    <w:uiPriority w:val="99"/>
    <w:unhideWhenUsed/>
    <w:rsid w:val="00C77108"/>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77108"/>
  </w:style>
  <w:style w:type="paragraph" w:styleId="BalloonText">
    <w:name w:val="Balloon Text"/>
    <w:basedOn w:val="Normal"/>
    <w:link w:val="BalloonTextChar"/>
    <w:uiPriority w:val="99"/>
    <w:semiHidden/>
    <w:unhideWhenUsed/>
    <w:rsid w:val="005A5EF7"/>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A5EF7"/>
    <w:rPr>
      <w:rFonts w:ascii="Segoe UI" w:hAnsi="Segoe UI" w:cs="Segoe UI"/>
      <w:sz w:val="18"/>
      <w:szCs w:val="18"/>
    </w:rPr>
  </w:style>
  <w:style w:type="paragraph" w:styleId="Title">
    <w:name w:val="Title"/>
    <w:basedOn w:val="Normal"/>
    <w:link w:val="TitleChar"/>
    <w:qFormat/>
    <w:rsid w:val="005A5EF7"/>
    <w:pPr>
      <w:jc w:val="center"/>
    </w:pPr>
    <w:rPr>
      <w:b/>
      <w:bCs/>
      <w:sz w:val="32"/>
    </w:rPr>
  </w:style>
  <w:style w:type="character" w:customStyle="1" w:styleId="TitleChar">
    <w:name w:val="Title Char"/>
    <w:basedOn w:val="DefaultParagraphFont"/>
    <w:link w:val="Title"/>
    <w:rsid w:val="005A5EF7"/>
    <w:rPr>
      <w:rFonts w:ascii="Times New Roman" w:eastAsia="Times New Roman" w:hAnsi="Times New Roman" w:cs="Times New Roman"/>
      <w:b/>
      <w:bCs/>
      <w:sz w:val="32"/>
      <w:szCs w:val="24"/>
    </w:rPr>
  </w:style>
  <w:style w:type="character" w:styleId="Hyperlink">
    <w:name w:val="Hyperlink"/>
    <w:rsid w:val="005A5E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gvcsalesadmin@hgv.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845</Words>
  <Characters>4817</Characters>
  <Application>Microsoft Office Word</Application>
  <DocSecurity>4</DocSecurity>
  <PresentationFormat>15|.DOCX</PresentationFormat>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OR056086.DOCX; 2/FONT=8</dc:subject>
  <dc:creator>Michael Coletta</dc:creator>
  <cp:lastModifiedBy>Bridget MacAlister</cp:lastModifiedBy>
  <cp:revision>2</cp:revision>
  <cp:lastPrinted>2019-07-16T09:33:00Z</cp:lastPrinted>
  <dcterms:created xsi:type="dcterms:W3CDTF">2019-10-03T11:54:00Z</dcterms:created>
  <dcterms:modified xsi:type="dcterms:W3CDTF">2019-10-03T11:54:00Z</dcterms:modified>
</cp:coreProperties>
</file>